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666" w:rsidRPr="00525143" w:rsidRDefault="00B15B64" w:rsidP="0052514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25143">
        <w:rPr>
          <w:rFonts w:ascii="TH SarabunPSK" w:hAnsi="TH SarabunPSK" w:cs="TH SarabunPSK"/>
          <w:b/>
          <w:bCs/>
          <w:sz w:val="40"/>
          <w:szCs w:val="40"/>
          <w:cs/>
        </w:rPr>
        <w:t>กรณีศึกษา</w:t>
      </w:r>
      <w:r w:rsidR="001951ED" w:rsidRPr="0052514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951ED" w:rsidRPr="00525143">
        <w:rPr>
          <w:rFonts w:ascii="TH SarabunPSK" w:hAnsi="TH SarabunPSK" w:cs="TH SarabunPSK"/>
          <w:b/>
          <w:bCs/>
          <w:sz w:val="40"/>
          <w:szCs w:val="40"/>
        </w:rPr>
        <w:t>:</w:t>
      </w:r>
      <w:r w:rsidRPr="00525143">
        <w:rPr>
          <w:rFonts w:ascii="TH SarabunPSK" w:hAnsi="TH SarabunPSK" w:cs="TH SarabunPSK"/>
          <w:b/>
          <w:bCs/>
          <w:sz w:val="40"/>
          <w:szCs w:val="40"/>
          <w:cs/>
        </w:rPr>
        <w:t xml:space="preserve"> พยาธิ</w:t>
      </w:r>
      <w:r w:rsidR="00C327E1" w:rsidRPr="00525143">
        <w:rPr>
          <w:rFonts w:ascii="TH SarabunPSK" w:hAnsi="TH SarabunPSK" w:cs="TH SarabunPSK" w:hint="cs"/>
          <w:b/>
          <w:bCs/>
          <w:sz w:val="40"/>
          <w:szCs w:val="40"/>
          <w:cs/>
        </w:rPr>
        <w:t>ใบไม้ในตับ</w:t>
      </w:r>
      <w:r w:rsidR="001951ED" w:rsidRPr="0052514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951ED" w:rsidRPr="00525143">
        <w:rPr>
          <w:rFonts w:ascii="TH SarabunPSK" w:hAnsi="TH SarabunPSK" w:cs="TH SarabunPSK"/>
          <w:b/>
          <w:bCs/>
          <w:sz w:val="40"/>
          <w:szCs w:val="40"/>
        </w:rPr>
        <w:t>(</w:t>
      </w:r>
      <w:r w:rsidR="007250BE">
        <w:rPr>
          <w:rFonts w:ascii="TH SarabunPSK" w:hAnsi="TH SarabunPSK" w:cs="TH SarabunPSK"/>
          <w:b/>
          <w:bCs/>
          <w:sz w:val="40"/>
          <w:szCs w:val="40"/>
        </w:rPr>
        <w:t>Liver fluke</w:t>
      </w:r>
      <w:r w:rsidR="001951ED" w:rsidRPr="00525143">
        <w:rPr>
          <w:rFonts w:ascii="TH SarabunPSK" w:hAnsi="TH SarabunPSK" w:cs="TH SarabunPSK"/>
          <w:b/>
          <w:bCs/>
          <w:sz w:val="40"/>
          <w:szCs w:val="40"/>
        </w:rPr>
        <w:t xml:space="preserve">) </w:t>
      </w:r>
      <w:r w:rsidRPr="00525143">
        <w:rPr>
          <w:rFonts w:ascii="TH SarabunPSK" w:hAnsi="TH SarabunPSK" w:cs="TH SarabunPSK"/>
          <w:b/>
          <w:bCs/>
          <w:sz w:val="40"/>
          <w:szCs w:val="40"/>
          <w:cs/>
        </w:rPr>
        <w:t>เหนี่ยวนำมะเร็งเ</w:t>
      </w:r>
      <w:r w:rsidR="007250BE">
        <w:rPr>
          <w:rFonts w:ascii="TH SarabunPSK" w:hAnsi="TH SarabunPSK" w:cs="TH SarabunPSK" w:hint="cs"/>
          <w:b/>
          <w:bCs/>
          <w:sz w:val="40"/>
          <w:szCs w:val="40"/>
          <w:cs/>
        </w:rPr>
        <w:t>ซลล์ท่อ</w:t>
      </w:r>
      <w:r w:rsidRPr="00525143">
        <w:rPr>
          <w:rFonts w:ascii="TH SarabunPSK" w:hAnsi="TH SarabunPSK" w:cs="TH SarabunPSK"/>
          <w:b/>
          <w:bCs/>
          <w:sz w:val="40"/>
          <w:szCs w:val="40"/>
          <w:cs/>
        </w:rPr>
        <w:t>น้ำดี</w:t>
      </w:r>
      <w:r w:rsidR="00C01822" w:rsidRPr="00525143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C01822" w:rsidRPr="00525143">
        <w:rPr>
          <w:rFonts w:ascii="TH SarabunPSK" w:hAnsi="TH SarabunPSK" w:cs="TH SarabunPSK"/>
          <w:b/>
          <w:bCs/>
          <w:sz w:val="40"/>
          <w:szCs w:val="40"/>
        </w:rPr>
        <w:t>(</w:t>
      </w:r>
      <w:proofErr w:type="spellStart"/>
      <w:r w:rsidR="001951ED" w:rsidRPr="00525143">
        <w:rPr>
          <w:rFonts w:ascii="TH SarabunPSK" w:hAnsi="TH SarabunPSK" w:cs="TH SarabunPSK"/>
          <w:b/>
          <w:bCs/>
          <w:sz w:val="40"/>
          <w:szCs w:val="40"/>
        </w:rPr>
        <w:t>Cholangiocellular</w:t>
      </w:r>
      <w:proofErr w:type="spellEnd"/>
      <w:r w:rsidR="001951ED" w:rsidRPr="00525143">
        <w:rPr>
          <w:rFonts w:ascii="TH SarabunPSK" w:hAnsi="TH SarabunPSK" w:cs="TH SarabunPSK"/>
          <w:b/>
          <w:bCs/>
          <w:sz w:val="40"/>
          <w:szCs w:val="40"/>
        </w:rPr>
        <w:t xml:space="preserve"> carcinoma</w:t>
      </w:r>
      <w:r w:rsidR="00C01822" w:rsidRPr="00525143">
        <w:rPr>
          <w:rFonts w:ascii="TH SarabunPSK" w:hAnsi="TH SarabunPSK" w:cs="TH SarabunPSK"/>
          <w:b/>
          <w:bCs/>
          <w:sz w:val="40"/>
          <w:szCs w:val="40"/>
        </w:rPr>
        <w:t>)</w:t>
      </w:r>
      <w:r w:rsidR="007250BE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7250BE">
        <w:rPr>
          <w:rFonts w:ascii="TH SarabunPSK" w:hAnsi="TH SarabunPSK" w:cs="TH SarabunPSK" w:hint="cs"/>
          <w:b/>
          <w:bCs/>
          <w:sz w:val="40"/>
          <w:szCs w:val="40"/>
          <w:cs/>
        </w:rPr>
        <w:t>ในแมว</w:t>
      </w:r>
    </w:p>
    <w:p w:rsidR="00525143" w:rsidRDefault="00525143" w:rsidP="0052514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5143" w:rsidRPr="00525143" w:rsidRDefault="00525143" w:rsidP="00525143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525143">
        <w:rPr>
          <w:rFonts w:ascii="TH SarabunPSK" w:hAnsi="TH SarabunPSK" w:cs="TH SarabunPSK"/>
          <w:sz w:val="36"/>
          <w:szCs w:val="36"/>
          <w:cs/>
        </w:rPr>
        <w:t>ผศ.สพ.ญ.ดร.สมพร เตชะงามสุวรรณ</w:t>
      </w:r>
    </w:p>
    <w:p w:rsidR="00525143" w:rsidRPr="00525143" w:rsidRDefault="00525143" w:rsidP="00525143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525143">
        <w:rPr>
          <w:rFonts w:ascii="TH SarabunPSK" w:hAnsi="TH SarabunPSK" w:cs="TH SarabunPSK"/>
          <w:sz w:val="36"/>
          <w:szCs w:val="36"/>
          <w:cs/>
        </w:rPr>
        <w:t>ภาควิชาพยาธิวิทยา คณะสัตวแพทยศาสตร์ จุฬาลงกรณ์มหาวิทยาลัย</w:t>
      </w:r>
    </w:p>
    <w:p w:rsidR="001951ED" w:rsidRPr="001951ED" w:rsidRDefault="001951ED" w:rsidP="0052514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672E3" w:rsidRDefault="001951ED" w:rsidP="0052514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951E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ประวัติสัตว์ป่วย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1822" w:rsidRPr="001951ED">
        <w:rPr>
          <w:rFonts w:ascii="TH SarabunPSK" w:hAnsi="TH SarabunPSK" w:cs="TH SarabunPSK"/>
          <w:sz w:val="32"/>
          <w:szCs w:val="32"/>
          <w:cs/>
        </w:rPr>
        <w:t xml:space="preserve">แมวไทย เพศเมีย อายุ </w:t>
      </w:r>
      <w:r w:rsidR="00C01822" w:rsidRPr="001951ED">
        <w:rPr>
          <w:rFonts w:ascii="TH SarabunPSK" w:hAnsi="TH SarabunPSK" w:cs="TH SarabunPSK"/>
          <w:sz w:val="32"/>
          <w:szCs w:val="32"/>
        </w:rPr>
        <w:t xml:space="preserve">14 </w:t>
      </w:r>
      <w:r w:rsidR="00C01822" w:rsidRPr="001951ED">
        <w:rPr>
          <w:rFonts w:ascii="TH SarabunPSK" w:hAnsi="TH SarabunPSK" w:cs="TH SarabunPSK"/>
          <w:sz w:val="32"/>
          <w:szCs w:val="32"/>
          <w:cs/>
        </w:rPr>
        <w:t>ปี ได้รับการวินิจฉัย</w:t>
      </w:r>
      <w:r>
        <w:rPr>
          <w:rFonts w:ascii="TH SarabunPSK" w:hAnsi="TH SarabunPSK" w:cs="TH SarabunPSK" w:hint="cs"/>
          <w:sz w:val="32"/>
          <w:szCs w:val="32"/>
          <w:cs/>
        </w:rPr>
        <w:t>ทางคลินิก</w:t>
      </w:r>
      <w:r w:rsidR="00C01822" w:rsidRPr="001951ED">
        <w:rPr>
          <w:rFonts w:ascii="TH SarabunPSK" w:hAnsi="TH SarabunPSK" w:cs="TH SarabunPSK"/>
          <w:sz w:val="32"/>
          <w:szCs w:val="32"/>
          <w:cs/>
        </w:rPr>
        <w:t xml:space="preserve">จากอาการแสดง (ตัวเหลืองทั้งตัว) และผลเลือด (ค่าเอนไซม์ตับสูง) ว่ามีไขมันพอกที่ตับ ทำการรักษากับทางคลินิกเอกชนแห่งแรกเป็นระยะเวลาประมาณ </w:t>
      </w:r>
      <w:r w:rsidR="00C01822" w:rsidRPr="001951ED">
        <w:rPr>
          <w:rFonts w:ascii="TH SarabunPSK" w:hAnsi="TH SarabunPSK" w:cs="TH SarabunPSK"/>
          <w:sz w:val="32"/>
          <w:szCs w:val="32"/>
        </w:rPr>
        <w:t>1</w:t>
      </w:r>
      <w:r w:rsidR="00C01822" w:rsidRPr="001951ED">
        <w:rPr>
          <w:rFonts w:ascii="TH SarabunPSK" w:hAnsi="TH SarabunPSK" w:cs="TH SarabunPSK"/>
          <w:sz w:val="32"/>
          <w:szCs w:val="32"/>
          <w:cs/>
        </w:rPr>
        <w:t xml:space="preserve"> เดือน แต่อาการไม่ดีขึ้น จึงพาไปรักษาที่คลินิกเอกชนแห่งที่สอง สัตวแพทย์ได้ให้สารน้ำ วิตามิน และยาบำรุงตับ แต่อาการก็ยังไม่ดีขึ้น หลังจากนั้นแมวแสดงอาการนอนตะแคงไม่มีแรง (</w:t>
      </w:r>
      <w:r w:rsidR="00C01822" w:rsidRPr="001951ED">
        <w:rPr>
          <w:rFonts w:ascii="TH SarabunPSK" w:hAnsi="TH SarabunPSK" w:cs="TH SarabunPSK"/>
          <w:sz w:val="32"/>
          <w:szCs w:val="32"/>
        </w:rPr>
        <w:t xml:space="preserve">Lateral </w:t>
      </w:r>
      <w:proofErr w:type="spellStart"/>
      <w:r w:rsidR="00C01822" w:rsidRPr="001951ED">
        <w:rPr>
          <w:rFonts w:ascii="TH SarabunPSK" w:hAnsi="TH SarabunPSK" w:cs="TH SarabunPSK"/>
          <w:sz w:val="32"/>
          <w:szCs w:val="32"/>
        </w:rPr>
        <w:t>recumbency</w:t>
      </w:r>
      <w:proofErr w:type="spellEnd"/>
      <w:r w:rsidR="00C01822" w:rsidRPr="001951ED">
        <w:rPr>
          <w:rFonts w:ascii="TH SarabunPSK" w:hAnsi="TH SarabunPSK" w:cs="TH SarabunPSK"/>
          <w:sz w:val="32"/>
          <w:szCs w:val="32"/>
        </w:rPr>
        <w:t xml:space="preserve">) </w:t>
      </w:r>
      <w:r w:rsidR="00C01822" w:rsidRPr="001951ED">
        <w:rPr>
          <w:rFonts w:ascii="TH SarabunPSK" w:hAnsi="TH SarabunPSK" w:cs="TH SarabunPSK"/>
          <w:sz w:val="32"/>
          <w:szCs w:val="32"/>
          <w:cs/>
        </w:rPr>
        <w:t xml:space="preserve">ไม่กินอาหาร ขนฟูหยอง อาเจียน จึงไม่ทำการรักษาต่อ จนกระทั่งแมวเสียชีวิต </w:t>
      </w:r>
    </w:p>
    <w:p w:rsidR="001951ED" w:rsidRPr="001951ED" w:rsidRDefault="001951ED" w:rsidP="0052514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C01822" w:rsidRPr="00DC09C5" w:rsidRDefault="00C01822" w:rsidP="00525143">
      <w:pPr>
        <w:tabs>
          <w:tab w:val="center" w:pos="4513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51E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ผลการตรวจเลือด</w:t>
      </w:r>
      <w:r w:rsidR="001951E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1951ED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="001951E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เดือน</w:t>
      </w:r>
      <w:r w:rsidRPr="001951E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ก่อนเสียชีวิต</w:t>
      </w:r>
      <w:r w:rsidR="001951ED">
        <w:rPr>
          <w:rFonts w:ascii="TH SarabunPSK" w:hAnsi="TH SarabunPSK" w:cs="TH SarabunPSK"/>
          <w:sz w:val="32"/>
          <w:szCs w:val="32"/>
        </w:rPr>
        <w:t xml:space="preserve"> </w:t>
      </w:r>
      <w:r w:rsidR="001951ED">
        <w:rPr>
          <w:rFonts w:ascii="TH SarabunPSK" w:hAnsi="TH SarabunPSK" w:cs="TH SarabunPSK" w:hint="cs"/>
          <w:sz w:val="32"/>
          <w:szCs w:val="32"/>
          <w:cs/>
        </w:rPr>
        <w:t>พบ</w:t>
      </w:r>
      <w:r w:rsidR="009E4AB1">
        <w:rPr>
          <w:rFonts w:ascii="TH SarabunPSK" w:hAnsi="TH SarabunPSK" w:cs="TH SarabunPSK" w:hint="cs"/>
          <w:sz w:val="32"/>
          <w:szCs w:val="32"/>
          <w:cs/>
        </w:rPr>
        <w:t>ภาวะเลือดจางระดับอ่อน โดยมี</w:t>
      </w:r>
      <w:r w:rsidR="001951ED">
        <w:rPr>
          <w:rFonts w:ascii="TH SarabunPSK" w:hAnsi="TH SarabunPSK" w:cs="TH SarabunPSK" w:hint="cs"/>
          <w:sz w:val="32"/>
          <w:szCs w:val="32"/>
          <w:cs/>
        </w:rPr>
        <w:t>ค่าเม็ดเลือดแดงอัดแน่น</w:t>
      </w:r>
      <w:r w:rsidR="00DC09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9C5">
        <w:rPr>
          <w:rFonts w:ascii="TH SarabunPSK" w:hAnsi="TH SarabunPSK" w:cs="TH SarabunPSK"/>
          <w:sz w:val="32"/>
          <w:szCs w:val="32"/>
        </w:rPr>
        <w:t>(30%)</w:t>
      </w:r>
      <w:r w:rsidR="00DC09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51ED">
        <w:rPr>
          <w:rFonts w:ascii="TH SarabunPSK" w:hAnsi="TH SarabunPSK" w:cs="TH SarabunPSK" w:hint="cs"/>
          <w:sz w:val="32"/>
          <w:szCs w:val="32"/>
          <w:cs/>
        </w:rPr>
        <w:t>และค่าฮีโมโกลบิน</w:t>
      </w:r>
      <w:r w:rsidR="00DC09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9C5">
        <w:rPr>
          <w:rFonts w:ascii="TH SarabunPSK" w:hAnsi="TH SarabunPSK" w:cs="TH SarabunPSK"/>
          <w:sz w:val="32"/>
          <w:szCs w:val="32"/>
        </w:rPr>
        <w:t xml:space="preserve">(10.8 g/dl) </w:t>
      </w:r>
      <w:r w:rsidR="001951ED">
        <w:rPr>
          <w:rFonts w:ascii="TH SarabunPSK" w:hAnsi="TH SarabunPSK" w:cs="TH SarabunPSK" w:hint="cs"/>
          <w:sz w:val="32"/>
          <w:szCs w:val="32"/>
          <w:cs/>
        </w:rPr>
        <w:t>อยู่ที่ขอบต่ำของค่าปกติ รูปร่างของเม็ดเลือดแดงพบ</w:t>
      </w:r>
      <w:r w:rsidR="0021018F">
        <w:rPr>
          <w:rFonts w:ascii="TH SarabunPSK" w:hAnsi="TH SarabunPSK" w:cs="TH SarabunPSK" w:hint="cs"/>
          <w:sz w:val="32"/>
          <w:szCs w:val="32"/>
          <w:cs/>
        </w:rPr>
        <w:t xml:space="preserve">ขนาดแตกต่างกันและรูปร่างหลายแบบ </w:t>
      </w:r>
      <w:r w:rsidR="0021018F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21018F">
        <w:rPr>
          <w:rFonts w:ascii="TH SarabunPSK" w:hAnsi="TH SarabunPSK" w:cs="TH SarabunPSK"/>
          <w:sz w:val="32"/>
          <w:szCs w:val="32"/>
        </w:rPr>
        <w:t>Anisopoikiocytosis</w:t>
      </w:r>
      <w:proofErr w:type="spellEnd"/>
      <w:r w:rsidR="0021018F">
        <w:rPr>
          <w:rFonts w:ascii="TH SarabunPSK" w:hAnsi="TH SarabunPSK" w:cs="TH SarabunPSK"/>
          <w:sz w:val="32"/>
          <w:szCs w:val="32"/>
        </w:rPr>
        <w:t xml:space="preserve"> 2+) </w:t>
      </w:r>
      <w:r w:rsidR="0021018F">
        <w:rPr>
          <w:rFonts w:ascii="TH SarabunPSK" w:hAnsi="TH SarabunPSK" w:cs="TH SarabunPSK" w:hint="cs"/>
          <w:sz w:val="32"/>
          <w:szCs w:val="32"/>
          <w:cs/>
        </w:rPr>
        <w:t xml:space="preserve">ไม่พบพยาธิในเลือด ค่าเอนไซม์ตับ </w:t>
      </w:r>
      <w:r w:rsidR="0021018F">
        <w:rPr>
          <w:rFonts w:ascii="TH SarabunPSK" w:hAnsi="TH SarabunPSK" w:cs="TH SarabunPSK"/>
          <w:sz w:val="32"/>
          <w:szCs w:val="32"/>
        </w:rPr>
        <w:t xml:space="preserve">ALT (SGPT) </w:t>
      </w:r>
      <w:r w:rsidR="0021018F">
        <w:rPr>
          <w:rFonts w:ascii="TH SarabunPSK" w:hAnsi="TH SarabunPSK" w:cs="TH SarabunPSK" w:hint="cs"/>
          <w:sz w:val="32"/>
          <w:szCs w:val="32"/>
          <w:cs/>
        </w:rPr>
        <w:t xml:space="preserve">สูงกว่าค่าปกติ </w:t>
      </w:r>
      <w:r w:rsidR="0021018F">
        <w:rPr>
          <w:rFonts w:ascii="TH SarabunPSK" w:hAnsi="TH SarabunPSK" w:cs="TH SarabunPSK"/>
          <w:sz w:val="32"/>
          <w:szCs w:val="32"/>
        </w:rPr>
        <w:t xml:space="preserve">4.6 </w:t>
      </w:r>
      <w:r w:rsidR="0021018F">
        <w:rPr>
          <w:rFonts w:ascii="TH SarabunPSK" w:hAnsi="TH SarabunPSK" w:cs="TH SarabunPSK" w:hint="cs"/>
          <w:sz w:val="32"/>
          <w:szCs w:val="32"/>
          <w:cs/>
        </w:rPr>
        <w:t>เท่า</w:t>
      </w:r>
      <w:r w:rsidR="00DC09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9C5">
        <w:rPr>
          <w:rFonts w:ascii="TH SarabunPSK" w:hAnsi="TH SarabunPSK" w:cs="TH SarabunPSK"/>
          <w:sz w:val="32"/>
          <w:szCs w:val="32"/>
        </w:rPr>
        <w:t>(254 IU/L)</w:t>
      </w:r>
      <w:r w:rsidR="0021018F"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 w:rsidR="0021018F">
        <w:rPr>
          <w:rFonts w:ascii="TH SarabunPSK" w:hAnsi="TH SarabunPSK" w:cs="TH SarabunPSK"/>
          <w:sz w:val="32"/>
          <w:szCs w:val="32"/>
        </w:rPr>
        <w:t xml:space="preserve">ALP </w:t>
      </w:r>
      <w:r w:rsidR="0021018F">
        <w:rPr>
          <w:rFonts w:ascii="TH SarabunPSK" w:hAnsi="TH SarabunPSK" w:cs="TH SarabunPSK" w:hint="cs"/>
          <w:sz w:val="32"/>
          <w:szCs w:val="32"/>
          <w:cs/>
        </w:rPr>
        <w:t xml:space="preserve">สูงกว่าค่าปกติ </w:t>
      </w:r>
      <w:r w:rsidR="0021018F">
        <w:rPr>
          <w:rFonts w:ascii="TH SarabunPSK" w:hAnsi="TH SarabunPSK" w:cs="TH SarabunPSK"/>
          <w:sz w:val="32"/>
          <w:szCs w:val="32"/>
        </w:rPr>
        <w:t xml:space="preserve">2 </w:t>
      </w:r>
      <w:r w:rsidR="0021018F">
        <w:rPr>
          <w:rFonts w:ascii="TH SarabunPSK" w:hAnsi="TH SarabunPSK" w:cs="TH SarabunPSK" w:hint="cs"/>
          <w:sz w:val="32"/>
          <w:szCs w:val="32"/>
          <w:cs/>
        </w:rPr>
        <w:t>เท่า</w:t>
      </w:r>
      <w:r w:rsidR="0021018F">
        <w:rPr>
          <w:rFonts w:ascii="TH SarabunPSK" w:hAnsi="TH SarabunPSK" w:cs="TH SarabunPSK"/>
          <w:sz w:val="32"/>
          <w:szCs w:val="32"/>
        </w:rPr>
        <w:t xml:space="preserve"> </w:t>
      </w:r>
      <w:r w:rsidR="00DC09C5">
        <w:rPr>
          <w:rFonts w:ascii="TH SarabunPSK" w:hAnsi="TH SarabunPSK" w:cs="TH SarabunPSK"/>
          <w:sz w:val="32"/>
          <w:szCs w:val="32"/>
        </w:rPr>
        <w:t>(130 IU/L)</w:t>
      </w:r>
      <w:r w:rsidR="00DC09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018F"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 w:rsidR="0021018F">
        <w:rPr>
          <w:rFonts w:ascii="TH SarabunPSK" w:hAnsi="TH SarabunPSK" w:cs="TH SarabunPSK"/>
          <w:sz w:val="32"/>
          <w:szCs w:val="32"/>
        </w:rPr>
        <w:t xml:space="preserve">Total </w:t>
      </w:r>
      <w:proofErr w:type="spellStart"/>
      <w:r w:rsidR="0021018F">
        <w:rPr>
          <w:rFonts w:ascii="TH SarabunPSK" w:hAnsi="TH SarabunPSK" w:cs="TH SarabunPSK"/>
          <w:sz w:val="32"/>
          <w:szCs w:val="32"/>
        </w:rPr>
        <w:t>bilirubin</w:t>
      </w:r>
      <w:proofErr w:type="spellEnd"/>
      <w:r w:rsidR="0021018F">
        <w:rPr>
          <w:rFonts w:ascii="TH SarabunPSK" w:hAnsi="TH SarabunPSK" w:cs="TH SarabunPSK"/>
          <w:sz w:val="32"/>
          <w:szCs w:val="32"/>
        </w:rPr>
        <w:t xml:space="preserve"> </w:t>
      </w:r>
      <w:r w:rsidR="0021018F">
        <w:rPr>
          <w:rFonts w:ascii="TH SarabunPSK" w:hAnsi="TH SarabunPSK" w:cs="TH SarabunPSK" w:hint="cs"/>
          <w:sz w:val="32"/>
          <w:szCs w:val="32"/>
          <w:cs/>
        </w:rPr>
        <w:t xml:space="preserve">สูงกว่าค่าปกติ </w:t>
      </w:r>
      <w:r w:rsidR="0021018F">
        <w:rPr>
          <w:rFonts w:ascii="TH SarabunPSK" w:hAnsi="TH SarabunPSK" w:cs="TH SarabunPSK"/>
          <w:sz w:val="32"/>
          <w:szCs w:val="32"/>
        </w:rPr>
        <w:t xml:space="preserve">20 </w:t>
      </w:r>
      <w:r w:rsidR="0021018F">
        <w:rPr>
          <w:rFonts w:ascii="TH SarabunPSK" w:hAnsi="TH SarabunPSK" w:cs="TH SarabunPSK" w:hint="cs"/>
          <w:sz w:val="32"/>
          <w:szCs w:val="32"/>
          <w:cs/>
        </w:rPr>
        <w:t>เท่า</w:t>
      </w:r>
      <w:r w:rsidR="00DC09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9C5">
        <w:rPr>
          <w:rFonts w:ascii="TH SarabunPSK" w:hAnsi="TH SarabunPSK" w:cs="TH SarabunPSK"/>
          <w:sz w:val="32"/>
          <w:szCs w:val="32"/>
        </w:rPr>
        <w:t>(20.5 mg/dl)</w:t>
      </w:r>
      <w:r w:rsidR="0021018F">
        <w:rPr>
          <w:rFonts w:ascii="TH SarabunPSK" w:hAnsi="TH SarabunPSK" w:cs="TH SarabunPSK"/>
          <w:sz w:val="32"/>
          <w:szCs w:val="32"/>
        </w:rPr>
        <w:t xml:space="preserve"> </w:t>
      </w:r>
      <w:r w:rsidR="0021018F">
        <w:rPr>
          <w:rFonts w:ascii="TH SarabunPSK" w:hAnsi="TH SarabunPSK" w:cs="TH SarabunPSK" w:hint="cs"/>
          <w:sz w:val="32"/>
          <w:szCs w:val="32"/>
          <w:cs/>
        </w:rPr>
        <w:t xml:space="preserve">โดยมีค่า </w:t>
      </w:r>
      <w:r w:rsidR="0021018F">
        <w:rPr>
          <w:rFonts w:ascii="TH SarabunPSK" w:hAnsi="TH SarabunPSK" w:cs="TH SarabunPSK"/>
          <w:sz w:val="32"/>
          <w:szCs w:val="32"/>
        </w:rPr>
        <w:t xml:space="preserve">Direct </w:t>
      </w:r>
      <w:proofErr w:type="spellStart"/>
      <w:r w:rsidR="0021018F">
        <w:rPr>
          <w:rFonts w:ascii="TH SarabunPSK" w:hAnsi="TH SarabunPSK" w:cs="TH SarabunPSK"/>
          <w:sz w:val="32"/>
          <w:szCs w:val="32"/>
        </w:rPr>
        <w:t>bilirubin</w:t>
      </w:r>
      <w:proofErr w:type="spellEnd"/>
      <w:r w:rsidR="0021018F">
        <w:rPr>
          <w:rFonts w:ascii="TH SarabunPSK" w:hAnsi="TH SarabunPSK" w:cs="TH SarabunPSK"/>
          <w:sz w:val="32"/>
          <w:szCs w:val="32"/>
        </w:rPr>
        <w:t xml:space="preserve"> </w:t>
      </w:r>
      <w:r w:rsidR="0021018F">
        <w:rPr>
          <w:rFonts w:ascii="TH SarabunPSK" w:hAnsi="TH SarabunPSK" w:cs="TH SarabunPSK" w:hint="cs"/>
          <w:sz w:val="32"/>
          <w:szCs w:val="32"/>
          <w:cs/>
        </w:rPr>
        <w:t xml:space="preserve">สูงกว่าค่าปกติ </w:t>
      </w:r>
      <w:r w:rsidR="0021018F">
        <w:rPr>
          <w:rFonts w:ascii="TH SarabunPSK" w:hAnsi="TH SarabunPSK" w:cs="TH SarabunPSK"/>
          <w:sz w:val="32"/>
          <w:szCs w:val="32"/>
        </w:rPr>
        <w:t xml:space="preserve">44 </w:t>
      </w:r>
      <w:r w:rsidR="0021018F">
        <w:rPr>
          <w:rFonts w:ascii="TH SarabunPSK" w:hAnsi="TH SarabunPSK" w:cs="TH SarabunPSK" w:hint="cs"/>
          <w:sz w:val="32"/>
          <w:szCs w:val="32"/>
          <w:cs/>
        </w:rPr>
        <w:t>เท่า</w:t>
      </w:r>
      <w:r w:rsidR="00DC09C5">
        <w:rPr>
          <w:rFonts w:ascii="TH SarabunPSK" w:hAnsi="TH SarabunPSK" w:cs="TH SarabunPSK"/>
          <w:sz w:val="32"/>
          <w:szCs w:val="32"/>
        </w:rPr>
        <w:t xml:space="preserve"> (8.8 mg/dl)</w:t>
      </w:r>
    </w:p>
    <w:p w:rsidR="002F3970" w:rsidRPr="001951ED" w:rsidRDefault="002F3970" w:rsidP="00525143">
      <w:pPr>
        <w:tabs>
          <w:tab w:val="center" w:pos="4513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A173EA" w:rsidRPr="0021018F" w:rsidRDefault="00C01822" w:rsidP="0052514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1018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ผลการชันสูตรซาก</w:t>
      </w:r>
      <w:r w:rsidRPr="0021018F">
        <w:rPr>
          <w:rFonts w:ascii="TH SarabunPSK" w:hAnsi="TH SarabunPSK" w:cs="TH SarabunPSK"/>
          <w:sz w:val="32"/>
          <w:szCs w:val="32"/>
          <w:cs/>
        </w:rPr>
        <w:t xml:space="preserve"> พบรอยโรคทางมหกายวิภาค คือ</w:t>
      </w:r>
      <w:r w:rsidR="005C6F76" w:rsidRPr="0021018F">
        <w:rPr>
          <w:rFonts w:ascii="TH SarabunPSK" w:hAnsi="TH SarabunPSK" w:cs="TH SarabunPSK"/>
          <w:sz w:val="32"/>
          <w:szCs w:val="32"/>
          <w:cs/>
        </w:rPr>
        <w:t xml:space="preserve"> ผิวหนังและเยื่อเมือกโดยทั่วไปมีสีเหลือง (</w:t>
      </w:r>
      <w:r w:rsidR="005C6F76" w:rsidRPr="0021018F">
        <w:rPr>
          <w:rFonts w:ascii="TH SarabunPSK" w:hAnsi="TH SarabunPSK" w:cs="TH SarabunPSK"/>
          <w:sz w:val="32"/>
          <w:szCs w:val="32"/>
        </w:rPr>
        <w:t>Generalized icteric mucous membrane)</w:t>
      </w:r>
      <w:r w:rsidR="00AF55A7" w:rsidRPr="0021018F">
        <w:rPr>
          <w:rFonts w:ascii="TH SarabunPSK" w:hAnsi="TH SarabunPSK" w:cs="TH SarabunPSK"/>
          <w:sz w:val="32"/>
          <w:szCs w:val="32"/>
          <w:cs/>
        </w:rPr>
        <w:t xml:space="preserve"> ตับมีก้อนนูนจำนวนหลายก้อนบนผิวตับ</w:t>
      </w:r>
      <w:r w:rsidR="005C6F76" w:rsidRPr="002101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55A7" w:rsidRPr="0021018F">
        <w:rPr>
          <w:rFonts w:ascii="TH SarabunPSK" w:hAnsi="TH SarabunPSK" w:cs="TH SarabunPSK"/>
          <w:sz w:val="32"/>
          <w:szCs w:val="32"/>
          <w:cs/>
        </w:rPr>
        <w:t xml:space="preserve">เมื่อฝานหน้าตัดก้อนนูนนั้น พบว่าภายในก้อนมีสีเหลือง ถุงน้ำดีบวมมากเนื่องจากมีการคั่งของน้ำดี </w:t>
      </w:r>
      <w:r w:rsidR="00886E80" w:rsidRPr="0021018F">
        <w:rPr>
          <w:rFonts w:ascii="TH SarabunPSK" w:hAnsi="TH SarabunPSK" w:cs="TH SarabunPSK"/>
          <w:sz w:val="32"/>
          <w:szCs w:val="32"/>
          <w:cs/>
        </w:rPr>
        <w:t xml:space="preserve">(รูปที่ </w:t>
      </w:r>
      <w:r w:rsidR="00886E80" w:rsidRPr="0021018F">
        <w:rPr>
          <w:rFonts w:ascii="TH SarabunPSK" w:hAnsi="TH SarabunPSK" w:cs="TH SarabunPSK"/>
          <w:sz w:val="32"/>
          <w:szCs w:val="32"/>
        </w:rPr>
        <w:t xml:space="preserve">1) </w:t>
      </w:r>
      <w:r w:rsidR="00AF55A7" w:rsidRPr="0021018F">
        <w:rPr>
          <w:rFonts w:ascii="TH SarabunPSK" w:hAnsi="TH SarabunPSK" w:cs="TH SarabunPSK"/>
          <w:sz w:val="32"/>
          <w:szCs w:val="32"/>
          <w:cs/>
        </w:rPr>
        <w:t xml:space="preserve">ซึ่งมีลักษณะเป็นวุ้นคล้ายเยลลี่และมีสีเหลือง ผนังภายในถุงน้ำดีขรุขระ ปอดโดยทั่วไปมีลักษณะคล้ายถุงลมโป่งพอง </w:t>
      </w:r>
      <w:r w:rsidR="00AF55A7" w:rsidRPr="0021018F">
        <w:rPr>
          <w:rFonts w:ascii="TH SarabunPSK" w:hAnsi="TH SarabunPSK" w:cs="TH SarabunPSK"/>
          <w:sz w:val="32"/>
          <w:szCs w:val="32"/>
        </w:rPr>
        <w:t xml:space="preserve">(Emphysema) </w:t>
      </w:r>
      <w:r w:rsidR="00AF55A7" w:rsidRPr="0021018F">
        <w:rPr>
          <w:rFonts w:ascii="TH SarabunPSK" w:hAnsi="TH SarabunPSK" w:cs="TH SarabunPSK"/>
          <w:sz w:val="32"/>
          <w:szCs w:val="32"/>
          <w:cs/>
        </w:rPr>
        <w:t xml:space="preserve">ตามขอบปอด และมีสีแดงเข้มที่ปอดด้านซ้ายกลีบที่ติดกับกระบังลม </w:t>
      </w:r>
    </w:p>
    <w:p w:rsidR="004943B6" w:rsidRDefault="00370AA3" w:rsidP="00525143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370AA3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31.55pt;margin-top:129.3pt;width:23.5pt;height:31.2pt;z-index:251676672;mso-width-relative:margin;mso-height-relative:margin" filled="f" stroked="f">
            <v:textbox>
              <w:txbxContent>
                <w:p w:rsidR="009A30CE" w:rsidRPr="009A30CE" w:rsidRDefault="009A30CE" w:rsidP="009A30CE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zh-TW" w:bidi="ar-SA"/>
        </w:rPr>
        <w:pict>
          <v:shape id="_x0000_s1034" type="#_x0000_t202" style="position:absolute;margin-left:4.15pt;margin-top:129.3pt;width:23.5pt;height:31.2pt;z-index:251675648;mso-width-relative:margin;mso-height-relative:margin" filled="f" stroked="f">
            <v:textbox>
              <w:txbxContent>
                <w:p w:rsidR="009A30CE" w:rsidRPr="009A30CE" w:rsidRDefault="009A30CE" w:rsidP="009A30CE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</w:pPr>
                  <w:r w:rsidRPr="009A30CE"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351.65pt;margin-top:132.95pt;width:14.15pt;height:14.15pt;rotation:-6937564fd;z-index:251673600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32" type="#_x0000_t13" style="position:absolute;margin-left:188.5pt;margin-top:52.35pt;width:14.15pt;height:14.15pt;rotation:9437853fd;z-index:251672576"/>
        </w:pict>
      </w:r>
      <w:r w:rsidR="002C6426" w:rsidRPr="001951ED">
        <w:rPr>
          <w:rFonts w:ascii="TH SarabunPSK" w:hAnsi="TH SarabunPSK" w:cs="TH SarabunPSK"/>
          <w:sz w:val="32"/>
          <w:szCs w:val="32"/>
        </w:rPr>
        <w:br/>
      </w:r>
      <w:r w:rsidR="00FB7801" w:rsidRPr="001951E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93161" cy="1855197"/>
            <wp:effectExtent l="19050" t="0" r="7189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070" cy="185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18F">
        <w:rPr>
          <w:rFonts w:ascii="TH SarabunPSK" w:hAnsi="TH SarabunPSK" w:cs="TH SarabunPSK"/>
          <w:sz w:val="32"/>
          <w:szCs w:val="32"/>
        </w:rPr>
        <w:t xml:space="preserve">  </w:t>
      </w:r>
      <w:r w:rsidR="00C70F86" w:rsidRPr="001951E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99826" cy="1859622"/>
            <wp:effectExtent l="19050" t="0" r="524" b="0"/>
            <wp:docPr id="4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113" cy="186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F" w:rsidRPr="001951ED" w:rsidRDefault="0021018F" w:rsidP="00525143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943B6" w:rsidRPr="001951ED" w:rsidRDefault="00886E80" w:rsidP="00525143">
      <w:pPr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21018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21018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951ED">
        <w:rPr>
          <w:rFonts w:ascii="TH SarabunPSK" w:hAnsi="TH SarabunPSK" w:cs="TH SarabunPSK"/>
          <w:sz w:val="32"/>
          <w:szCs w:val="32"/>
        </w:rPr>
        <w:t xml:space="preserve"> </w:t>
      </w:r>
      <w:r w:rsidRPr="001951ED">
        <w:rPr>
          <w:rFonts w:ascii="TH SarabunPSK" w:hAnsi="TH SarabunPSK" w:cs="TH SarabunPSK"/>
          <w:sz w:val="32"/>
          <w:szCs w:val="32"/>
          <w:cs/>
        </w:rPr>
        <w:t>แสดงก้อนนูนขนาดเล็ก</w:t>
      </w:r>
      <w:r w:rsidR="009B613F" w:rsidRPr="001951ED">
        <w:rPr>
          <w:rFonts w:ascii="TH SarabunPSK" w:hAnsi="TH SarabunPSK" w:cs="TH SarabunPSK"/>
          <w:sz w:val="32"/>
          <w:szCs w:val="32"/>
          <w:cs/>
        </w:rPr>
        <w:t>บน</w:t>
      </w:r>
      <w:r w:rsidR="00C70F86" w:rsidRPr="001951ED">
        <w:rPr>
          <w:rFonts w:ascii="TH SarabunPSK" w:hAnsi="TH SarabunPSK" w:cs="TH SarabunPSK"/>
          <w:sz w:val="32"/>
          <w:szCs w:val="32"/>
          <w:cs/>
        </w:rPr>
        <w:t>ผิวตับ (</w:t>
      </w:r>
      <w:r w:rsidR="00C70F86" w:rsidRPr="001951ED">
        <w:rPr>
          <w:rFonts w:ascii="TH SarabunPSK" w:hAnsi="TH SarabunPSK" w:cs="TH SarabunPSK"/>
          <w:sz w:val="32"/>
          <w:szCs w:val="32"/>
        </w:rPr>
        <w:t xml:space="preserve">A, </w:t>
      </w:r>
      <w:r w:rsidR="00C70F86" w:rsidRPr="001951ED">
        <w:rPr>
          <w:rFonts w:ascii="TH SarabunPSK" w:hAnsi="TH SarabunPSK" w:cs="TH SarabunPSK"/>
          <w:sz w:val="32"/>
          <w:szCs w:val="32"/>
          <w:cs/>
        </w:rPr>
        <w:t>ลูกศร) และถุงน้ำดีคั่ง (</w:t>
      </w:r>
      <w:r w:rsidR="00C70F86" w:rsidRPr="001951ED">
        <w:rPr>
          <w:rFonts w:ascii="TH SarabunPSK" w:hAnsi="TH SarabunPSK" w:cs="TH SarabunPSK"/>
          <w:sz w:val="32"/>
          <w:szCs w:val="32"/>
        </w:rPr>
        <w:t>B</w:t>
      </w:r>
      <w:r w:rsidR="00C70F86" w:rsidRPr="001951ED">
        <w:rPr>
          <w:rFonts w:ascii="TH SarabunPSK" w:hAnsi="TH SarabunPSK" w:cs="TH SarabunPSK"/>
          <w:sz w:val="32"/>
          <w:szCs w:val="32"/>
          <w:cs/>
        </w:rPr>
        <w:t>, ลูกศร)</w:t>
      </w:r>
    </w:p>
    <w:p w:rsidR="005F21F3" w:rsidRDefault="004943B6" w:rsidP="00EC7A68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51ED">
        <w:rPr>
          <w:rFonts w:ascii="TH SarabunPSK" w:hAnsi="TH SarabunPSK" w:cs="TH SarabunPSK"/>
          <w:sz w:val="32"/>
          <w:szCs w:val="32"/>
        </w:rPr>
        <w:br/>
      </w:r>
      <w:r w:rsidR="007E711F" w:rsidRPr="001951ED">
        <w:rPr>
          <w:rFonts w:ascii="TH SarabunPSK" w:hAnsi="TH SarabunPSK" w:cs="TH SarabunPSK"/>
          <w:sz w:val="32"/>
          <w:szCs w:val="32"/>
          <w:cs/>
        </w:rPr>
        <w:t>เมื่อนำชิ้นเนื้อไปผ่านกระบวนการทางตรวจ</w:t>
      </w:r>
      <w:r w:rsidR="00D8740E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FA77D2" w:rsidRPr="001951ED">
        <w:rPr>
          <w:rFonts w:ascii="TH SarabunPSK" w:hAnsi="TH SarabunPSK" w:cs="TH SarabunPSK"/>
          <w:sz w:val="32"/>
          <w:szCs w:val="32"/>
          <w:cs/>
        </w:rPr>
        <w:t>จุลพยาธิวิทยา</w:t>
      </w:r>
      <w:r w:rsidR="007E711F" w:rsidRPr="001951ED">
        <w:rPr>
          <w:rFonts w:ascii="TH SarabunPSK" w:hAnsi="TH SarabunPSK" w:cs="TH SarabunPSK"/>
          <w:sz w:val="32"/>
          <w:szCs w:val="32"/>
          <w:cs/>
        </w:rPr>
        <w:t xml:space="preserve"> พบ</w:t>
      </w:r>
      <w:r w:rsidR="0065286E" w:rsidRPr="001951ED">
        <w:rPr>
          <w:rFonts w:ascii="TH SarabunPSK" w:hAnsi="TH SarabunPSK" w:cs="TH SarabunPSK"/>
          <w:sz w:val="32"/>
          <w:szCs w:val="32"/>
          <w:cs/>
        </w:rPr>
        <w:t xml:space="preserve">เซลล์มะเร็งกลุ่มเยื่อบุบริเวณพอร์ทัล ไทรแอด </w:t>
      </w:r>
      <w:r w:rsidR="0065286E" w:rsidRPr="001951ED">
        <w:rPr>
          <w:rFonts w:ascii="TH SarabunPSK" w:hAnsi="TH SarabunPSK" w:cs="TH SarabunPSK"/>
          <w:sz w:val="32"/>
          <w:szCs w:val="32"/>
        </w:rPr>
        <w:t xml:space="preserve">(Portal triad) </w:t>
      </w:r>
      <w:r w:rsidR="0065286E" w:rsidRPr="001951ED">
        <w:rPr>
          <w:rFonts w:ascii="TH SarabunPSK" w:hAnsi="TH SarabunPSK" w:cs="TH SarabunPSK"/>
          <w:sz w:val="32"/>
          <w:szCs w:val="32"/>
          <w:cs/>
        </w:rPr>
        <w:t>มีการเรียงตัวคล้ายท่อ</w:t>
      </w:r>
      <w:r w:rsidR="0065286E" w:rsidRPr="001951ED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65286E" w:rsidRPr="001951ED">
        <w:rPr>
          <w:rFonts w:ascii="TH SarabunPSK" w:hAnsi="TH SarabunPSK" w:cs="TH SarabunPSK"/>
          <w:sz w:val="32"/>
          <w:szCs w:val="32"/>
        </w:rPr>
        <w:t>Acinar</w:t>
      </w:r>
      <w:proofErr w:type="spellEnd"/>
      <w:r w:rsidR="0065286E" w:rsidRPr="001951ED">
        <w:rPr>
          <w:rFonts w:ascii="TH SarabunPSK" w:hAnsi="TH SarabunPSK" w:cs="TH SarabunPSK"/>
          <w:sz w:val="32"/>
          <w:szCs w:val="32"/>
        </w:rPr>
        <w:t xml:space="preserve"> pattern) </w:t>
      </w:r>
      <w:r w:rsidR="0065286E" w:rsidRPr="001951ED">
        <w:rPr>
          <w:rFonts w:ascii="TH SarabunPSK" w:hAnsi="TH SarabunPSK" w:cs="TH SarabunPSK"/>
          <w:sz w:val="32"/>
          <w:szCs w:val="32"/>
          <w:cs/>
        </w:rPr>
        <w:t>บางบริเวณ</w:t>
      </w:r>
      <w:r w:rsidR="009A30CE">
        <w:rPr>
          <w:rFonts w:ascii="TH SarabunPSK" w:hAnsi="TH SarabunPSK" w:cs="TH SarabunPSK" w:hint="cs"/>
          <w:sz w:val="32"/>
          <w:szCs w:val="32"/>
          <w:cs/>
        </w:rPr>
        <w:t>เซลล์มะเร็ง</w:t>
      </w:r>
      <w:r w:rsidR="0065286E" w:rsidRPr="001951ED">
        <w:rPr>
          <w:rFonts w:ascii="TH SarabunPSK" w:hAnsi="TH SarabunPSK" w:cs="TH SarabunPSK"/>
          <w:sz w:val="32"/>
          <w:szCs w:val="32"/>
          <w:cs/>
        </w:rPr>
        <w:t xml:space="preserve">เรียงตัวมากกว่าหนึ่งชั้น (รูปที่ </w:t>
      </w:r>
      <w:r w:rsidR="0065286E" w:rsidRPr="001951ED">
        <w:rPr>
          <w:rFonts w:ascii="TH SarabunPSK" w:hAnsi="TH SarabunPSK" w:cs="TH SarabunPSK"/>
          <w:sz w:val="32"/>
          <w:szCs w:val="32"/>
        </w:rPr>
        <w:t xml:space="preserve">2) </w:t>
      </w:r>
      <w:r w:rsidR="00436AFA" w:rsidRPr="001951ED">
        <w:rPr>
          <w:rFonts w:ascii="TH SarabunPSK" w:hAnsi="TH SarabunPSK" w:cs="TH SarabunPSK"/>
          <w:sz w:val="32"/>
          <w:szCs w:val="32"/>
          <w:cs/>
        </w:rPr>
        <w:t xml:space="preserve">ภายในถุงน้ำดี พบภาพตัดขวางของพยาธิซึ่งภายในมีไข่สีน้ำตาลบรรจุอยู่ (รูปที่ </w:t>
      </w:r>
      <w:r w:rsidR="00436AFA" w:rsidRPr="001951ED">
        <w:rPr>
          <w:rFonts w:ascii="TH SarabunPSK" w:hAnsi="TH SarabunPSK" w:cs="TH SarabunPSK"/>
          <w:sz w:val="32"/>
          <w:szCs w:val="32"/>
        </w:rPr>
        <w:t>3)</w:t>
      </w:r>
      <w:r w:rsidR="002C74F6" w:rsidRPr="001951ED">
        <w:rPr>
          <w:rFonts w:ascii="TH SarabunPSK" w:hAnsi="TH SarabunPSK" w:cs="TH SarabunPSK"/>
          <w:sz w:val="32"/>
          <w:szCs w:val="32"/>
        </w:rPr>
        <w:t xml:space="preserve"> </w:t>
      </w:r>
      <w:r w:rsidR="002C74F6" w:rsidRPr="001951ED">
        <w:rPr>
          <w:rFonts w:ascii="TH SarabunPSK" w:hAnsi="TH SarabunPSK" w:cs="TH SarabunPSK"/>
          <w:sz w:val="32"/>
          <w:szCs w:val="32"/>
          <w:cs/>
        </w:rPr>
        <w:t>และการอักเสบ</w:t>
      </w:r>
      <w:r w:rsidR="002C74F6" w:rsidRPr="001951ED">
        <w:rPr>
          <w:rFonts w:ascii="TH SarabunPSK" w:hAnsi="TH SarabunPSK" w:cs="TH SarabunPSK"/>
          <w:sz w:val="32"/>
          <w:szCs w:val="32"/>
          <w:cs/>
        </w:rPr>
        <w:lastRenderedPageBreak/>
        <w:t>แบบมีหนองร่วมเรื้อรัง</w:t>
      </w:r>
      <w:r w:rsidR="00436AFA" w:rsidRPr="001951ED">
        <w:rPr>
          <w:rFonts w:ascii="TH SarabunPSK" w:hAnsi="TH SarabunPSK" w:cs="TH SarabunPSK"/>
          <w:sz w:val="32"/>
          <w:szCs w:val="32"/>
        </w:rPr>
        <w:t xml:space="preserve"> </w:t>
      </w:r>
      <w:r w:rsidR="00436AFA" w:rsidRPr="001951ED">
        <w:rPr>
          <w:rFonts w:ascii="TH SarabunPSK" w:hAnsi="TH SarabunPSK" w:cs="TH SarabunPSK"/>
          <w:sz w:val="32"/>
          <w:szCs w:val="32"/>
          <w:cs/>
        </w:rPr>
        <w:t>นอกจากนี้ยังพบกลุ่มเซลล์มะเร็งที่คล้ายกับที่พบในตับ</w:t>
      </w:r>
      <w:r w:rsidR="002C74F6" w:rsidRPr="001951ED">
        <w:rPr>
          <w:rFonts w:ascii="TH SarabunPSK" w:hAnsi="TH SarabunPSK" w:cs="TH SarabunPSK"/>
          <w:sz w:val="32"/>
          <w:szCs w:val="32"/>
          <w:cs/>
        </w:rPr>
        <w:t>ที่เนื้อเยื่อปอด ซึ่งมีการเรีย</w:t>
      </w:r>
      <w:r w:rsidR="009A30CE">
        <w:rPr>
          <w:rFonts w:ascii="TH SarabunPSK" w:hAnsi="TH SarabunPSK" w:cs="TH SarabunPSK" w:hint="cs"/>
          <w:sz w:val="32"/>
          <w:szCs w:val="32"/>
          <w:cs/>
        </w:rPr>
        <w:t>ง</w:t>
      </w:r>
      <w:r w:rsidR="002C74F6" w:rsidRPr="001951ED">
        <w:rPr>
          <w:rFonts w:ascii="TH SarabunPSK" w:hAnsi="TH SarabunPSK" w:cs="TH SarabunPSK"/>
          <w:sz w:val="32"/>
          <w:szCs w:val="32"/>
          <w:cs/>
        </w:rPr>
        <w:t xml:space="preserve">ตัวคล้ายท่อเช่นเดียวกัน (รูปที่ </w:t>
      </w:r>
      <w:r w:rsidR="002C74F6" w:rsidRPr="001951ED">
        <w:rPr>
          <w:rFonts w:ascii="TH SarabunPSK" w:hAnsi="TH SarabunPSK" w:cs="TH SarabunPSK"/>
          <w:sz w:val="32"/>
          <w:szCs w:val="32"/>
        </w:rPr>
        <w:t>4)</w:t>
      </w:r>
      <w:r w:rsidR="009A30CE">
        <w:rPr>
          <w:rFonts w:ascii="TH SarabunPSK" w:hAnsi="TH SarabunPSK" w:cs="TH SarabunPSK" w:hint="cs"/>
          <w:sz w:val="32"/>
          <w:szCs w:val="32"/>
          <w:cs/>
        </w:rPr>
        <w:t xml:space="preserve"> ดังนั้นจึงให้การวินิจฉัยขั้นสุดท้ายว่า แมวตัวนี้เป็นมะเร็งเซลล์ท่อน้ำดี </w:t>
      </w:r>
      <w:r w:rsidR="009A30CE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9A30CE">
        <w:rPr>
          <w:rFonts w:ascii="TH SarabunPSK" w:hAnsi="TH SarabunPSK" w:cs="TH SarabunPSK"/>
          <w:sz w:val="32"/>
          <w:szCs w:val="32"/>
        </w:rPr>
        <w:t>Cholangiocellular</w:t>
      </w:r>
      <w:proofErr w:type="spellEnd"/>
      <w:r w:rsidR="009A30CE">
        <w:rPr>
          <w:rFonts w:ascii="TH SarabunPSK" w:hAnsi="TH SarabunPSK" w:cs="TH SarabunPSK"/>
          <w:sz w:val="32"/>
          <w:szCs w:val="32"/>
        </w:rPr>
        <w:t xml:space="preserve"> carcinoma) </w:t>
      </w:r>
      <w:r w:rsidR="009A30CE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5F21F3">
        <w:rPr>
          <w:rFonts w:ascii="TH SarabunPSK" w:hAnsi="TH SarabunPSK" w:cs="TH SarabunPSK" w:hint="cs"/>
          <w:sz w:val="32"/>
          <w:szCs w:val="32"/>
          <w:cs/>
        </w:rPr>
        <w:t>อาจ</w:t>
      </w:r>
      <w:r w:rsidR="009A30CE">
        <w:rPr>
          <w:rFonts w:ascii="TH SarabunPSK" w:hAnsi="TH SarabunPSK" w:cs="TH SarabunPSK" w:hint="cs"/>
          <w:sz w:val="32"/>
          <w:szCs w:val="32"/>
          <w:cs/>
        </w:rPr>
        <w:t>มี</w:t>
      </w:r>
      <w:r w:rsidR="005F21F3">
        <w:rPr>
          <w:rFonts w:ascii="TH SarabunPSK" w:hAnsi="TH SarabunPSK" w:cs="TH SarabunPSK" w:hint="cs"/>
          <w:sz w:val="32"/>
          <w:szCs w:val="32"/>
          <w:cs/>
        </w:rPr>
        <w:t>สาเหตุ</w:t>
      </w:r>
      <w:r w:rsidR="009A30CE">
        <w:rPr>
          <w:rFonts w:ascii="TH SarabunPSK" w:hAnsi="TH SarabunPSK" w:cs="TH SarabunPSK" w:hint="cs"/>
          <w:sz w:val="32"/>
          <w:szCs w:val="32"/>
          <w:cs/>
        </w:rPr>
        <w:t xml:space="preserve">การเหนี่ยวนำจากการติดพยาธิใบไม้ตับ </w:t>
      </w:r>
      <w:r w:rsidR="009A30CE">
        <w:rPr>
          <w:rFonts w:ascii="TH SarabunPSK" w:hAnsi="TH SarabunPSK" w:cs="TH SarabunPSK"/>
          <w:sz w:val="32"/>
          <w:szCs w:val="32"/>
        </w:rPr>
        <w:t>(Liver fluke)</w:t>
      </w:r>
      <w:r w:rsidR="00EC7A68">
        <w:rPr>
          <w:rFonts w:ascii="TH SarabunPSK" w:hAnsi="TH SarabunPSK" w:cs="TH SarabunPSK"/>
          <w:sz w:val="32"/>
          <w:szCs w:val="32"/>
        </w:rPr>
        <w:t xml:space="preserve"> </w:t>
      </w:r>
      <w:r w:rsidR="00EC7A68">
        <w:rPr>
          <w:rFonts w:ascii="TH SarabunPSK" w:hAnsi="TH SarabunPSK" w:cs="TH SarabunPSK" w:hint="cs"/>
          <w:sz w:val="32"/>
          <w:szCs w:val="32"/>
          <w:cs/>
        </w:rPr>
        <w:t>ร่วมกับพบการแพร่กระจายของเซลล์มะเร็งไปยังอวัยวะภายใน ได้แก่ ปอด</w:t>
      </w:r>
    </w:p>
    <w:p w:rsidR="00525143" w:rsidRDefault="00525143" w:rsidP="0052514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7E711F" w:rsidRPr="001951ED" w:rsidRDefault="00370AA3" w:rsidP="0052514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70AA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pict>
          <v:shape id="_x0000_s1037" type="#_x0000_t202" style="position:absolute;left:0;text-align:left;margin-left:227.85pt;margin-top:112.2pt;width:23.5pt;height:31.2pt;z-index:251678720;mso-width-relative:margin;mso-height-relative:margin" filled="f" stroked="f">
            <v:textbox>
              <w:txbxContent>
                <w:p w:rsidR="005F21F3" w:rsidRPr="005F21F3" w:rsidRDefault="005F21F3" w:rsidP="005F21F3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</w:pPr>
                  <w:r w:rsidRPr="005F21F3"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  <w:t>B</w:t>
                  </w:r>
                </w:p>
              </w:txbxContent>
            </v:textbox>
          </v:shape>
        </w:pict>
      </w:r>
      <w:r w:rsidRPr="00370AA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pict>
          <v:shape id="_x0000_s1036" type="#_x0000_t202" style="position:absolute;left:0;text-align:left;margin-left:.45pt;margin-top:112.2pt;width:23.5pt;height:31.2pt;z-index:251677696;mso-width-relative:margin;mso-height-relative:margin" filled="f" stroked="f">
            <v:textbox>
              <w:txbxContent>
                <w:p w:rsidR="005F21F3" w:rsidRPr="009A30CE" w:rsidRDefault="005F21F3" w:rsidP="005F21F3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</w:pPr>
                  <w:r w:rsidRPr="009A30CE"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  <w:t>A</w:t>
                  </w:r>
                </w:p>
              </w:txbxContent>
            </v:textbox>
          </v:shape>
        </w:pict>
      </w:r>
      <w:r w:rsidR="007E711F" w:rsidRPr="001951E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50371" cy="1847414"/>
            <wp:effectExtent l="19050" t="0" r="7129" b="0"/>
            <wp:docPr id="4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9_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57" b="3467"/>
                    <a:stretch/>
                  </pic:blipFill>
                  <pic:spPr bwMode="auto">
                    <a:xfrm>
                      <a:off x="0" y="0"/>
                      <a:ext cx="2845791" cy="184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711F" w:rsidRPr="001951E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41403" cy="1835950"/>
            <wp:effectExtent l="19050" t="0" r="1797" b="0"/>
            <wp:docPr id="4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9_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r="27852" b="27431"/>
                    <a:stretch/>
                  </pic:blipFill>
                  <pic:spPr bwMode="auto">
                    <a:xfrm>
                      <a:off x="0" y="0"/>
                      <a:ext cx="2737054" cy="183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0CE" w:rsidRDefault="009A30CE" w:rsidP="00525143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</w:p>
    <w:p w:rsidR="007E711F" w:rsidRPr="001951ED" w:rsidRDefault="007E711F" w:rsidP="00525143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 w:rsidRPr="009A30CE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รูปที่ </w:t>
      </w:r>
      <w:r w:rsidR="0065286E" w:rsidRPr="009A30CE">
        <w:rPr>
          <w:rFonts w:ascii="TH SarabunPSK" w:hAnsi="TH SarabunPSK" w:cs="TH SarabunPSK"/>
          <w:b/>
          <w:bCs/>
          <w:sz w:val="36"/>
          <w:szCs w:val="36"/>
        </w:rPr>
        <w:t>2</w:t>
      </w:r>
      <w:r w:rsidR="009A30CE">
        <w:rPr>
          <w:rFonts w:ascii="TH SarabunPSK" w:hAnsi="TH SarabunPSK" w:cs="TH SarabunPSK"/>
          <w:sz w:val="36"/>
          <w:szCs w:val="36"/>
        </w:rPr>
        <w:t xml:space="preserve"> </w:t>
      </w:r>
      <w:r w:rsidR="00436AFA" w:rsidRPr="001951ED">
        <w:rPr>
          <w:rFonts w:ascii="TH SarabunPSK" w:hAnsi="TH SarabunPSK" w:cs="TH SarabunPSK"/>
          <w:sz w:val="36"/>
          <w:szCs w:val="36"/>
          <w:cs/>
        </w:rPr>
        <w:t>แสดงเซลล์เยื่อบุท่อน้ำดีที่เป็นมะเร็งชนิด</w:t>
      </w:r>
      <w:r w:rsidR="005F21F3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5F21F3">
        <w:rPr>
          <w:rFonts w:ascii="TH SarabunPSK" w:hAnsi="TH SarabunPSK" w:cs="TH SarabunPSK"/>
          <w:sz w:val="36"/>
          <w:szCs w:val="36"/>
        </w:rPr>
        <w:t>C</w:t>
      </w:r>
      <w:r w:rsidRPr="001951ED">
        <w:rPr>
          <w:rFonts w:ascii="TH SarabunPSK" w:hAnsi="TH SarabunPSK" w:cs="TH SarabunPSK"/>
          <w:sz w:val="36"/>
          <w:szCs w:val="36"/>
        </w:rPr>
        <w:t>holangiocellular</w:t>
      </w:r>
      <w:proofErr w:type="spellEnd"/>
      <w:r w:rsidRPr="001951ED">
        <w:rPr>
          <w:rFonts w:ascii="TH SarabunPSK" w:hAnsi="TH SarabunPSK" w:cs="TH SarabunPSK"/>
          <w:sz w:val="36"/>
          <w:szCs w:val="36"/>
        </w:rPr>
        <w:t xml:space="preserve"> carcinoma</w:t>
      </w:r>
    </w:p>
    <w:p w:rsidR="007E711F" w:rsidRPr="001951ED" w:rsidRDefault="007E711F" w:rsidP="00525143">
      <w:pPr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7E711F" w:rsidRDefault="00370AA3" w:rsidP="00525143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0" type="#_x0000_t13" style="position:absolute;margin-left:85.05pt;margin-top:17.85pt;width:14.15pt;height:14.15pt;rotation:3352156fd;z-index:251681792"/>
        </w:pict>
      </w:r>
      <w:r w:rsidRPr="00370AA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pict>
          <v:shape id="_x0000_s1039" type="#_x0000_t202" style="position:absolute;margin-left:229.55pt;margin-top:116.5pt;width:23.5pt;height:31.2pt;z-index:251680768;mso-width-relative:margin;mso-height-relative:margin" filled="f" stroked="f">
            <v:textbox>
              <w:txbxContent>
                <w:p w:rsidR="005F21F3" w:rsidRPr="009A30CE" w:rsidRDefault="005F21F3" w:rsidP="005F21F3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  <w:t>B</w:t>
                  </w:r>
                </w:p>
              </w:txbxContent>
            </v:textbox>
          </v:shape>
        </w:pict>
      </w:r>
      <w:r w:rsidRPr="00370AA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pict>
          <v:shape id="_x0000_s1038" type="#_x0000_t202" style="position:absolute;margin-left:2.15pt;margin-top:116.5pt;width:23.5pt;height:31.2pt;z-index:251679744;mso-width-relative:margin;mso-height-relative:margin" filled="f" stroked="f">
            <v:textbox>
              <w:txbxContent>
                <w:p w:rsidR="005F21F3" w:rsidRPr="009A30CE" w:rsidRDefault="005F21F3" w:rsidP="005F21F3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</w:pPr>
                  <w:r w:rsidRPr="009A30CE"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  <w:t>A</w:t>
                  </w:r>
                </w:p>
              </w:txbxContent>
            </v:textbox>
          </v:shape>
        </w:pict>
      </w:r>
      <w:r w:rsidR="007E711F" w:rsidRPr="001951E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54302" cy="1889059"/>
            <wp:effectExtent l="19050" t="0" r="3198" b="0"/>
            <wp:docPr id="4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9_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90" t="9185"/>
                    <a:stretch/>
                  </pic:blipFill>
                  <pic:spPr bwMode="auto">
                    <a:xfrm>
                      <a:off x="0" y="0"/>
                      <a:ext cx="2858915" cy="189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711F" w:rsidRPr="001951E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91218" cy="1889185"/>
            <wp:effectExtent l="19050" t="0" r="9132" b="0"/>
            <wp:docPr id="4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9_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72" t="8229" r="13388" b="14713"/>
                    <a:stretch/>
                  </pic:blipFill>
                  <pic:spPr bwMode="auto">
                    <a:xfrm>
                      <a:off x="0" y="0"/>
                      <a:ext cx="2791161" cy="188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1F3" w:rsidRPr="001951ED" w:rsidRDefault="005F21F3" w:rsidP="00525143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7E711F" w:rsidRPr="001951ED" w:rsidRDefault="007E711F" w:rsidP="00525143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  <w:cs/>
        </w:rPr>
      </w:pPr>
      <w:r w:rsidRPr="005F21F3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รูปที่ </w:t>
      </w:r>
      <w:r w:rsidR="00436AFA" w:rsidRPr="005F21F3">
        <w:rPr>
          <w:rFonts w:ascii="TH SarabunPSK" w:hAnsi="TH SarabunPSK" w:cs="TH SarabunPSK"/>
          <w:b/>
          <w:bCs/>
          <w:sz w:val="36"/>
          <w:szCs w:val="36"/>
        </w:rPr>
        <w:t>3</w:t>
      </w:r>
      <w:r w:rsidR="00436AFA" w:rsidRPr="001951ED">
        <w:rPr>
          <w:rFonts w:ascii="TH SarabunPSK" w:hAnsi="TH SarabunPSK" w:cs="TH SarabunPSK"/>
          <w:sz w:val="36"/>
          <w:szCs w:val="36"/>
        </w:rPr>
        <w:t xml:space="preserve"> </w:t>
      </w:r>
      <w:r w:rsidR="00436AFA" w:rsidRPr="001951ED">
        <w:rPr>
          <w:rFonts w:ascii="TH SarabunPSK" w:hAnsi="TH SarabunPSK" w:cs="TH SarabunPSK"/>
          <w:sz w:val="36"/>
          <w:szCs w:val="36"/>
          <w:cs/>
        </w:rPr>
        <w:t xml:space="preserve">แสดงภาพตัดขวางของพยาธิที่พบภายในถุงน้ำดี </w:t>
      </w:r>
      <w:r w:rsidR="00436AFA" w:rsidRPr="001951ED">
        <w:rPr>
          <w:rFonts w:ascii="TH SarabunPSK" w:hAnsi="TH SarabunPSK" w:cs="TH SarabunPSK"/>
          <w:sz w:val="36"/>
          <w:szCs w:val="36"/>
        </w:rPr>
        <w:t>(A</w:t>
      </w:r>
      <w:r w:rsidR="005F21F3" w:rsidRPr="001951ED">
        <w:rPr>
          <w:rFonts w:ascii="TH SarabunPSK" w:hAnsi="TH SarabunPSK" w:cs="TH SarabunPSK"/>
          <w:sz w:val="32"/>
          <w:szCs w:val="32"/>
        </w:rPr>
        <w:t xml:space="preserve">, </w:t>
      </w:r>
      <w:r w:rsidR="005F21F3" w:rsidRPr="001951ED">
        <w:rPr>
          <w:rFonts w:ascii="TH SarabunPSK" w:hAnsi="TH SarabunPSK" w:cs="TH SarabunPSK"/>
          <w:sz w:val="32"/>
          <w:szCs w:val="32"/>
          <w:cs/>
        </w:rPr>
        <w:t>ลูกศร</w:t>
      </w:r>
      <w:r w:rsidR="00436AFA" w:rsidRPr="001951ED">
        <w:rPr>
          <w:rFonts w:ascii="TH SarabunPSK" w:hAnsi="TH SarabunPSK" w:cs="TH SarabunPSK"/>
          <w:sz w:val="36"/>
          <w:szCs w:val="36"/>
        </w:rPr>
        <w:t xml:space="preserve">) </w:t>
      </w:r>
      <w:r w:rsidR="00436AFA" w:rsidRPr="001951ED">
        <w:rPr>
          <w:rFonts w:ascii="TH SarabunPSK" w:hAnsi="TH SarabunPSK" w:cs="TH SarabunPSK"/>
          <w:sz w:val="36"/>
          <w:szCs w:val="36"/>
          <w:cs/>
        </w:rPr>
        <w:t>และภายในตัวพยาธิมี</w:t>
      </w:r>
      <w:r w:rsidR="005F21F3">
        <w:rPr>
          <w:rFonts w:ascii="TH SarabunPSK" w:hAnsi="TH SarabunPSK" w:cs="TH SarabunPSK"/>
          <w:sz w:val="36"/>
          <w:szCs w:val="36"/>
          <w:cs/>
        </w:rPr>
        <w:t>ลักษณะคล้ายไข่ของ</w:t>
      </w:r>
      <w:r w:rsidRPr="001951ED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1951ED">
        <w:rPr>
          <w:rFonts w:ascii="TH SarabunPSK" w:hAnsi="TH SarabunPSK" w:cs="TH SarabunPSK"/>
          <w:i/>
          <w:iCs/>
          <w:sz w:val="36"/>
          <w:szCs w:val="36"/>
        </w:rPr>
        <w:t>Platinosomum</w:t>
      </w:r>
      <w:proofErr w:type="spellEnd"/>
      <w:r w:rsidRPr="001951ED">
        <w:rPr>
          <w:rFonts w:ascii="TH SarabunPSK" w:hAnsi="TH SarabunPSK" w:cs="TH SarabunPSK"/>
          <w:i/>
          <w:iCs/>
          <w:sz w:val="36"/>
          <w:szCs w:val="36"/>
        </w:rPr>
        <w:t xml:space="preserve"> </w:t>
      </w:r>
      <w:proofErr w:type="spellStart"/>
      <w:r w:rsidRPr="001951ED">
        <w:rPr>
          <w:rFonts w:ascii="TH SarabunPSK" w:hAnsi="TH SarabunPSK" w:cs="TH SarabunPSK"/>
          <w:i/>
          <w:iCs/>
          <w:sz w:val="36"/>
          <w:szCs w:val="36"/>
        </w:rPr>
        <w:t>fastosum</w:t>
      </w:r>
      <w:proofErr w:type="spellEnd"/>
      <w:r w:rsidR="00436AFA" w:rsidRPr="001951ED">
        <w:rPr>
          <w:rFonts w:ascii="TH SarabunPSK" w:hAnsi="TH SarabunPSK" w:cs="TH SarabunPSK"/>
          <w:sz w:val="36"/>
          <w:szCs w:val="36"/>
        </w:rPr>
        <w:t xml:space="preserve"> </w:t>
      </w:r>
      <w:r w:rsidR="00436AFA" w:rsidRPr="001951ED">
        <w:rPr>
          <w:rFonts w:ascii="TH SarabunPSK" w:hAnsi="TH SarabunPSK" w:cs="TH SarabunPSK"/>
          <w:sz w:val="36"/>
          <w:szCs w:val="36"/>
          <w:cs/>
        </w:rPr>
        <w:t xml:space="preserve">ที่มีลักษณะสีน้ำตาล </w:t>
      </w:r>
      <w:r w:rsidR="00436AFA" w:rsidRPr="001951ED">
        <w:rPr>
          <w:rFonts w:ascii="TH SarabunPSK" w:hAnsi="TH SarabunPSK" w:cs="TH SarabunPSK"/>
          <w:sz w:val="36"/>
          <w:szCs w:val="36"/>
        </w:rPr>
        <w:t xml:space="preserve">(B) </w:t>
      </w:r>
    </w:p>
    <w:p w:rsidR="007E711F" w:rsidRPr="001951ED" w:rsidRDefault="007E711F" w:rsidP="00525143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</w:p>
    <w:p w:rsidR="007E711F" w:rsidRPr="001951ED" w:rsidRDefault="00370AA3" w:rsidP="00525143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1" type="#_x0000_t202" style="position:absolute;margin-left:.55pt;margin-top:116.55pt;width:23.5pt;height:31.2pt;z-index:251682816;mso-width-relative:margin;mso-height-relative:margin" filled="f" stroked="f">
            <v:textbox>
              <w:txbxContent>
                <w:p w:rsidR="005F21F3" w:rsidRPr="009A30CE" w:rsidRDefault="005F21F3" w:rsidP="005F21F3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</w:pPr>
                  <w:r w:rsidRPr="009A30CE"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2" type="#_x0000_t202" style="position:absolute;margin-left:227.95pt;margin-top:116.55pt;width:23.5pt;height:31.2pt;z-index:251683840;mso-width-relative:margin;mso-height-relative:margin" filled="f" stroked="f">
            <v:textbox>
              <w:txbxContent>
                <w:p w:rsidR="005F21F3" w:rsidRPr="009A30CE" w:rsidRDefault="005F21F3" w:rsidP="005F21F3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  <w:t>B</w:t>
                  </w:r>
                </w:p>
              </w:txbxContent>
            </v:textbox>
          </v:shape>
        </w:pict>
      </w:r>
      <w:r w:rsidR="007E711F" w:rsidRPr="001951E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06828" cy="1908000"/>
            <wp:effectExtent l="19050" t="0" r="0" b="0"/>
            <wp:docPr id="48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9_3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14" t="5985" r="10728" b="10972"/>
                    <a:stretch/>
                  </pic:blipFill>
                  <pic:spPr bwMode="auto">
                    <a:xfrm>
                      <a:off x="0" y="0"/>
                      <a:ext cx="2806828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74F6" w:rsidRPr="001951E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60468" cy="1906874"/>
            <wp:effectExtent l="19050" t="0" r="0" b="0"/>
            <wp:docPr id="5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9_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79" cy="191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1F3" w:rsidRDefault="007E711F" w:rsidP="00525143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</w:rPr>
      </w:pPr>
      <w:r w:rsidRPr="001951ED">
        <w:rPr>
          <w:rFonts w:ascii="TH SarabunPSK" w:hAnsi="TH SarabunPSK" w:cs="TH SarabunPSK"/>
          <w:sz w:val="36"/>
          <w:szCs w:val="36"/>
        </w:rPr>
        <w:tab/>
      </w:r>
    </w:p>
    <w:p w:rsidR="007E711F" w:rsidRDefault="007E711F" w:rsidP="00525143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 w:rsidRPr="005F21F3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รูปที่ </w:t>
      </w:r>
      <w:r w:rsidR="002C74F6" w:rsidRPr="005F21F3">
        <w:rPr>
          <w:rFonts w:ascii="TH SarabunPSK" w:hAnsi="TH SarabunPSK" w:cs="TH SarabunPSK"/>
          <w:b/>
          <w:bCs/>
          <w:sz w:val="36"/>
          <w:szCs w:val="36"/>
        </w:rPr>
        <w:t>4</w:t>
      </w:r>
      <w:r w:rsidR="002C74F6" w:rsidRPr="001951ED">
        <w:rPr>
          <w:rFonts w:ascii="TH SarabunPSK" w:hAnsi="TH SarabunPSK" w:cs="TH SarabunPSK"/>
          <w:sz w:val="36"/>
          <w:szCs w:val="36"/>
        </w:rPr>
        <w:t xml:space="preserve"> </w:t>
      </w:r>
      <w:r w:rsidR="002C74F6" w:rsidRPr="001951ED">
        <w:rPr>
          <w:rFonts w:ascii="TH SarabunPSK" w:hAnsi="TH SarabunPSK" w:cs="TH SarabunPSK"/>
          <w:sz w:val="36"/>
          <w:szCs w:val="36"/>
          <w:cs/>
        </w:rPr>
        <w:t>แสดงกลุ่มเซลล์มะเร็งที่คล้ายกับที่พบที่ตับ แพร่กระจายมาที่ปอด</w:t>
      </w:r>
    </w:p>
    <w:p w:rsidR="001B7D67" w:rsidRPr="007250BE" w:rsidRDefault="001B7D67" w:rsidP="005251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50B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พยาธิใบไม้</w:t>
      </w:r>
      <w:r w:rsidR="001E6C8D">
        <w:rPr>
          <w:rFonts w:ascii="TH SarabunPSK" w:hAnsi="TH SarabunPSK" w:cs="TH SarabunPSK" w:hint="cs"/>
          <w:b/>
          <w:bCs/>
          <w:sz w:val="36"/>
          <w:szCs w:val="36"/>
          <w:cs/>
        </w:rPr>
        <w:t>ใน</w:t>
      </w:r>
      <w:r w:rsidRPr="007250BE">
        <w:rPr>
          <w:rFonts w:ascii="TH SarabunPSK" w:hAnsi="TH SarabunPSK" w:cs="TH SarabunPSK"/>
          <w:b/>
          <w:bCs/>
          <w:sz w:val="36"/>
          <w:szCs w:val="36"/>
          <w:cs/>
        </w:rPr>
        <w:t>ตับกับการเหนี่ยวนำให้เกิดมะเร็ง</w:t>
      </w:r>
      <w:r w:rsidR="001E6C8D">
        <w:rPr>
          <w:rFonts w:ascii="TH SarabunPSK" w:hAnsi="TH SarabunPSK" w:cs="TH SarabunPSK" w:hint="cs"/>
          <w:b/>
          <w:bCs/>
          <w:sz w:val="36"/>
          <w:szCs w:val="36"/>
          <w:cs/>
        </w:rPr>
        <w:t>เซลล์</w:t>
      </w:r>
      <w:r w:rsidRPr="007250BE">
        <w:rPr>
          <w:rFonts w:ascii="TH SarabunPSK" w:hAnsi="TH SarabunPSK" w:cs="TH SarabunPSK"/>
          <w:b/>
          <w:bCs/>
          <w:sz w:val="36"/>
          <w:szCs w:val="36"/>
          <w:cs/>
        </w:rPr>
        <w:t>ท่อน้ำดี</w:t>
      </w:r>
    </w:p>
    <w:p w:rsidR="004257D3" w:rsidRDefault="001B7D67" w:rsidP="001F1C65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1951E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51ED">
        <w:rPr>
          <w:rFonts w:ascii="TH SarabunPSK" w:hAnsi="TH SarabunPSK" w:cs="TH SarabunPSK"/>
          <w:sz w:val="32"/>
          <w:szCs w:val="32"/>
          <w:cs/>
        </w:rPr>
        <w:t>โรคพยาธิใบไม้</w:t>
      </w:r>
      <w:r w:rsidR="00FB012D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1951ED">
        <w:rPr>
          <w:rFonts w:ascii="TH SarabunPSK" w:hAnsi="TH SarabunPSK" w:cs="TH SarabunPSK"/>
          <w:sz w:val="32"/>
          <w:szCs w:val="32"/>
          <w:cs/>
        </w:rPr>
        <w:t>ตับ</w:t>
      </w:r>
      <w:r w:rsidR="008256F8" w:rsidRPr="001951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50BE">
        <w:rPr>
          <w:rFonts w:ascii="TH SarabunPSK" w:hAnsi="TH SarabunPSK" w:cs="TH SarabunPSK"/>
          <w:sz w:val="32"/>
          <w:szCs w:val="32"/>
          <w:cs/>
        </w:rPr>
        <w:t>เกิดได้จากการติดเชื้อพยาธิ</w:t>
      </w:r>
      <w:r w:rsidRPr="001951E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>Opisthorchis</w:t>
      </w:r>
      <w:proofErr w:type="spellEnd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 </w:t>
      </w:r>
      <w:proofErr w:type="spellStart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>viverrini</w:t>
      </w:r>
      <w:proofErr w:type="spellEnd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, </w:t>
      </w:r>
      <w:proofErr w:type="spellStart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>Opisthorchis</w:t>
      </w:r>
      <w:proofErr w:type="spellEnd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 </w:t>
      </w:r>
      <w:proofErr w:type="spellStart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>felineus</w:t>
      </w:r>
      <w:proofErr w:type="spellEnd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>,</w:t>
      </w:r>
      <w:r w:rsidRPr="001951ED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>Platynosomum</w:t>
      </w:r>
      <w:proofErr w:type="spellEnd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 </w:t>
      </w:r>
      <w:proofErr w:type="spellStart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>fastosum</w:t>
      </w:r>
      <w:proofErr w:type="spellEnd"/>
      <w:r w:rsidRPr="001951ED">
        <w:rPr>
          <w:rFonts w:ascii="TH SarabunPSK" w:hAnsi="TH SarabunPSK" w:cs="TH SarabunPSK"/>
          <w:sz w:val="32"/>
          <w:szCs w:val="32"/>
          <w:cs/>
          <w:lang w:val="en-GB"/>
        </w:rPr>
        <w:t xml:space="preserve"> และ</w:t>
      </w:r>
      <w:r w:rsidR="007250B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proofErr w:type="spellStart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>Clonorchis</w:t>
      </w:r>
      <w:proofErr w:type="spellEnd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 </w:t>
      </w:r>
      <w:proofErr w:type="spellStart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>sinenesis</w:t>
      </w:r>
      <w:proofErr w:type="spellEnd"/>
      <w:r w:rsidRPr="001951ED"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Pr="001951ED">
        <w:rPr>
          <w:rFonts w:ascii="TH SarabunPSK" w:hAnsi="TH SarabunPSK" w:cs="TH SarabunPSK"/>
          <w:sz w:val="32"/>
          <w:szCs w:val="32"/>
          <w:cs/>
          <w:lang w:val="en-GB"/>
        </w:rPr>
        <w:t>ซึ่งยังเป็นปัญหาด้านสาธารณสุขที่สำคัญใน</w:t>
      </w:r>
      <w:r w:rsidR="009125B1" w:rsidRPr="001951ED">
        <w:rPr>
          <w:rFonts w:ascii="TH SarabunPSK" w:hAnsi="TH SarabunPSK" w:cs="TH SarabunPSK"/>
          <w:sz w:val="32"/>
          <w:szCs w:val="32"/>
          <w:cs/>
          <w:lang w:val="en-GB"/>
        </w:rPr>
        <w:t>มนุษย์</w:t>
      </w:r>
      <w:r w:rsidRPr="001951ED">
        <w:rPr>
          <w:rFonts w:ascii="TH SarabunPSK" w:hAnsi="TH SarabunPSK" w:cs="TH SarabunPSK"/>
          <w:sz w:val="32"/>
          <w:szCs w:val="32"/>
          <w:cs/>
          <w:lang w:val="en-GB"/>
        </w:rPr>
        <w:t>ของภูมิภาคเอเชียตะวันออกเฉียงใต้  เอเชียตะวันออก  ยุโรปตอนกลางและตะวันออก</w:t>
      </w:r>
      <w:r w:rsidR="009125B1" w:rsidRPr="001951ED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1951ED">
        <w:rPr>
          <w:rFonts w:ascii="TH SarabunPSK" w:hAnsi="TH SarabunPSK" w:cs="TH SarabunPSK"/>
          <w:sz w:val="32"/>
          <w:szCs w:val="32"/>
          <w:cs/>
          <w:lang w:val="en-GB"/>
        </w:rPr>
        <w:t>รวมทั้งสัตว์เลี้ยงที่เป็นโฮสต์ของพยาธิในกลุ่มนี้ เช่น สุนัข แมว พยาธิใบไม้</w:t>
      </w:r>
      <w:r w:rsidR="00FB012D">
        <w:rPr>
          <w:rFonts w:ascii="TH SarabunPSK" w:hAnsi="TH SarabunPSK" w:cs="TH SarabunPSK" w:hint="cs"/>
          <w:sz w:val="32"/>
          <w:szCs w:val="32"/>
          <w:cs/>
          <w:lang w:val="en-GB"/>
        </w:rPr>
        <w:t>ใน</w:t>
      </w:r>
      <w:r w:rsidRPr="001951ED">
        <w:rPr>
          <w:rFonts w:ascii="TH SarabunPSK" w:hAnsi="TH SarabunPSK" w:cs="TH SarabunPSK"/>
          <w:sz w:val="32"/>
          <w:szCs w:val="32"/>
          <w:cs/>
          <w:lang w:val="en-GB"/>
        </w:rPr>
        <w:t>ตับเป็นโรคติดเชื้อเรื้อรังทำให้เกิดพยาธิสภาพของตับและท่อทางเดินน้ำดีหลายอย่าง</w:t>
      </w:r>
      <w:r w:rsidR="001F1C6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1951ED">
        <w:rPr>
          <w:rFonts w:ascii="TH SarabunPSK" w:hAnsi="TH SarabunPSK" w:cs="TH SarabunPSK"/>
          <w:sz w:val="32"/>
          <w:szCs w:val="32"/>
          <w:cs/>
          <w:lang w:val="en-GB"/>
        </w:rPr>
        <w:t>รวมทั้งมีความสัมพันธ์กับการเกิดมะเร็งท่อน้ำดีด้วย  โดยเฉพาะพยาธิใบไม้</w:t>
      </w:r>
      <w:r w:rsidR="00FB012D">
        <w:rPr>
          <w:rFonts w:ascii="TH SarabunPSK" w:hAnsi="TH SarabunPSK" w:cs="TH SarabunPSK" w:hint="cs"/>
          <w:sz w:val="32"/>
          <w:szCs w:val="32"/>
          <w:cs/>
          <w:lang w:val="en-GB"/>
        </w:rPr>
        <w:t>ใน</w:t>
      </w:r>
      <w:r w:rsidRPr="001951ED">
        <w:rPr>
          <w:rFonts w:ascii="TH SarabunPSK" w:hAnsi="TH SarabunPSK" w:cs="TH SarabunPSK"/>
          <w:sz w:val="32"/>
          <w:szCs w:val="32"/>
          <w:cs/>
          <w:lang w:val="en-GB"/>
        </w:rPr>
        <w:t xml:space="preserve">ตับชนิด </w:t>
      </w:r>
      <w:r w:rsidRPr="001951ED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 xml:space="preserve"> </w:t>
      </w:r>
      <w:proofErr w:type="spellStart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>Opisthorchis</w:t>
      </w:r>
      <w:proofErr w:type="spellEnd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 </w:t>
      </w:r>
      <w:proofErr w:type="spellStart"/>
      <w:r w:rsidRPr="001951ED">
        <w:rPr>
          <w:rFonts w:ascii="TH SarabunPSK" w:hAnsi="TH SarabunPSK" w:cs="TH SarabunPSK"/>
          <w:i/>
          <w:iCs/>
          <w:sz w:val="32"/>
          <w:szCs w:val="32"/>
          <w:lang w:val="en-GB"/>
        </w:rPr>
        <w:t>viverrini</w:t>
      </w:r>
      <w:proofErr w:type="spellEnd"/>
      <w:r w:rsidRPr="001951ED"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Pr="001951ED">
        <w:rPr>
          <w:rFonts w:ascii="TH SarabunPSK" w:hAnsi="TH SarabunPSK" w:cs="TH SarabunPSK"/>
          <w:sz w:val="32"/>
          <w:szCs w:val="32"/>
          <w:cs/>
        </w:rPr>
        <w:t xml:space="preserve">ซึ่งพบระบาดมากในประเทศไทยและประเทศในเอเชียตะวันออกเฉียงใต้ถูกจัดให้อยู่ในกลุ่มพยาธิก่อมะเร็ง </w:t>
      </w:r>
      <w:r w:rsidRPr="001951ED">
        <w:rPr>
          <w:rFonts w:ascii="TH SarabunPSK" w:hAnsi="TH SarabunPSK" w:cs="TH SarabunPSK"/>
          <w:sz w:val="32"/>
          <w:szCs w:val="32"/>
          <w:lang w:val="en-GB"/>
        </w:rPr>
        <w:t xml:space="preserve">(Group 1, carcinogenic to human) </w:t>
      </w:r>
      <w:r w:rsidRPr="001951ED">
        <w:rPr>
          <w:rFonts w:ascii="TH SarabunPSK" w:hAnsi="TH SarabunPSK" w:cs="TH SarabunPSK"/>
          <w:sz w:val="32"/>
          <w:szCs w:val="32"/>
          <w:cs/>
          <w:lang w:val="en-GB"/>
        </w:rPr>
        <w:t>เพราะมีหลักฐานทั้งทางระบาดวิทยาและการศึกษาในสัตว์ทดลองว่ามีความสัมพันธ์กับการเกิดมะเร็งท่อน้ำดีมากที่สุดในบรรดาพยาธิใบไม้</w:t>
      </w:r>
      <w:r w:rsidR="00FB012D">
        <w:rPr>
          <w:rFonts w:ascii="TH SarabunPSK" w:hAnsi="TH SarabunPSK" w:cs="TH SarabunPSK" w:hint="cs"/>
          <w:sz w:val="32"/>
          <w:szCs w:val="32"/>
          <w:cs/>
          <w:lang w:val="en-GB"/>
        </w:rPr>
        <w:t>ใน</w:t>
      </w:r>
      <w:r w:rsidRPr="001951ED">
        <w:rPr>
          <w:rFonts w:ascii="TH SarabunPSK" w:hAnsi="TH SarabunPSK" w:cs="TH SarabunPSK"/>
          <w:sz w:val="32"/>
          <w:szCs w:val="32"/>
          <w:cs/>
          <w:lang w:val="en-GB"/>
        </w:rPr>
        <w:t>ตับที่กล่าวมาข้างต้น</w:t>
      </w:r>
      <w:r w:rsidRPr="001951ED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1F1C65" w:rsidRPr="001951ED">
        <w:rPr>
          <w:rFonts w:ascii="TH SarabunPSK" w:hAnsi="TH SarabunPSK" w:cs="TH SarabunPSK"/>
          <w:sz w:val="32"/>
          <w:szCs w:val="32"/>
          <w:cs/>
        </w:rPr>
        <w:t>ในสุนัขและแมวที่เป็นโรคมักจะไม่แสดงอาการป่วยมากนัก แต่ในกรณีที่โรคมีความรุนแรงจึงจะแสดงอาการให้เห็นได้ เช่น อาเจียน อุจจาระร่วง ตัวเหลือง ท้องกางเนื่องจากตับโต และท้องมาน เป็นต้น</w:t>
      </w:r>
      <w:r w:rsidR="00B1643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06B07" w:rsidRDefault="007E78A8" w:rsidP="00D06B07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7E78A8">
        <w:rPr>
          <w:rFonts w:ascii="TH SarabunPSK" w:eastAsia="Times New Roman" w:hAnsi="TH SarabunPSK" w:cs="TH SarabunPSK"/>
          <w:sz w:val="32"/>
          <w:szCs w:val="32"/>
        </w:rPr>
        <w:tab/>
      </w:r>
      <w:r w:rsidRPr="007E78A8">
        <w:rPr>
          <w:rFonts w:ascii="TH SarabunPSK" w:eastAsia="Times New Roman" w:hAnsi="TH SarabunPSK" w:cs="TH SarabunPSK"/>
          <w:sz w:val="32"/>
          <w:szCs w:val="32"/>
          <w:cs/>
        </w:rPr>
        <w:t xml:space="preserve">การติดพยาธิชนิด </w:t>
      </w:r>
      <w:proofErr w:type="spellStart"/>
      <w:r w:rsidRPr="007E78A8">
        <w:rPr>
          <w:rFonts w:ascii="TH SarabunPSK" w:eastAsia="Times New Roman" w:hAnsi="TH SarabunPSK" w:cs="TH SarabunPSK"/>
          <w:i/>
          <w:iCs/>
          <w:sz w:val="32"/>
          <w:szCs w:val="32"/>
        </w:rPr>
        <w:t>Opisthorchis</w:t>
      </w:r>
      <w:proofErr w:type="spellEnd"/>
      <w:r w:rsidRPr="007E78A8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78A8">
        <w:rPr>
          <w:rFonts w:ascii="TH SarabunPSK" w:eastAsia="Times New Roman" w:hAnsi="TH SarabunPSK" w:cs="TH SarabunPSK"/>
          <w:i/>
          <w:iCs/>
          <w:sz w:val="32"/>
          <w:szCs w:val="32"/>
        </w:rPr>
        <w:t>viverrini</w:t>
      </w:r>
      <w:proofErr w:type="spellEnd"/>
      <w:r w:rsidRPr="007E78A8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</w:t>
      </w:r>
      <w:r w:rsidRPr="007E78A8">
        <w:rPr>
          <w:rFonts w:ascii="TH SarabunPSK" w:eastAsia="Times New Roman" w:hAnsi="TH SarabunPSK" w:cs="TH SarabunPSK"/>
          <w:sz w:val="32"/>
          <w:szCs w:val="32"/>
          <w:cs/>
        </w:rPr>
        <w:t>ในแมว เกิดจาก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การกิน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เนื้อปลาที่ดิบหรือปรุงไม่สุก</w:t>
      </w:r>
      <w:r w:rsidRPr="007E78A8">
        <w:rPr>
          <w:rFonts w:ascii="TH SarabunPSK" w:eastAsia="Times New Roman" w:hAnsi="TH SarabunPSK" w:cs="TH SarabunPSK"/>
          <w:sz w:val="32"/>
          <w:szCs w:val="32"/>
          <w:cs/>
        </w:rPr>
        <w:t xml:space="preserve">ที่มีตัวอ่อนระยะติดต่อ </w:t>
      </w:r>
      <w:r w:rsidRPr="007E78A8">
        <w:rPr>
          <w:rFonts w:ascii="TH SarabunPSK" w:eastAsia="Times New Roman" w:hAnsi="TH SarabunPSK" w:cs="TH SarabunPSK"/>
          <w:sz w:val="32"/>
          <w:szCs w:val="32"/>
        </w:rPr>
        <w:t>(</w:t>
      </w:r>
      <w:proofErr w:type="spellStart"/>
      <w:r w:rsidRPr="007E78A8">
        <w:rPr>
          <w:rFonts w:ascii="TH SarabunPSK" w:eastAsia="Times New Roman" w:hAnsi="TH SarabunPSK" w:cs="TH SarabunPSK"/>
          <w:sz w:val="32"/>
          <w:szCs w:val="32"/>
        </w:rPr>
        <w:t>metacercaria</w:t>
      </w:r>
      <w:proofErr w:type="spellEnd"/>
      <w:r w:rsidRPr="007E78A8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7E78A8">
        <w:rPr>
          <w:rFonts w:ascii="TH SarabunPSK" w:eastAsia="Times New Roman" w:hAnsi="TH SarabunPSK" w:cs="TH SarabunPSK"/>
          <w:sz w:val="32"/>
          <w:szCs w:val="32"/>
          <w:cs/>
        </w:rPr>
        <w:t xml:space="preserve">เข้าไป 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พยาธิตัวเต็มวัยอาศัยอยู่ในท่อทางเดินน้ำดีของ</w:t>
      </w:r>
      <w:r w:rsidR="00D06B0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แมว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เมื่อพยาธิออกไข่ 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ไข่พยาธิจะออกมาสู่ลำไส้เล็กทาง 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common bile duct 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แล้วออกไปสู่ภายนอกพร้อมอุจจาระของโฮสต์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เมื่อไข่ตกลงน้ำจะยังไม่ฟักตัวจนกว่าจะถูก</w:t>
      </w:r>
      <w:r w:rsidRPr="007E78A8">
        <w:rPr>
          <w:rFonts w:ascii="TH SarabunPSK" w:eastAsia="Times New Roman" w:hAnsi="TH SarabunPSK" w:cs="TH SarabunPSK"/>
          <w:sz w:val="32"/>
          <w:szCs w:val="32"/>
          <w:cs/>
        </w:rPr>
        <w:t>ห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อยน้ำจืดตระกูล 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Bithynia 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ซึ่งเป็นโฮสต์กึ่งกลางตัวที่หนึ่งกินเข้าไป  </w:t>
      </w:r>
      <w:r w:rsidR="00D06B0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หลังจากนั้น </w:t>
      </w:r>
      <w:proofErr w:type="spellStart"/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>miracidium</w:t>
      </w:r>
      <w:proofErr w:type="spellEnd"/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จะฟักตัวออกจากไข่และ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ใช้เวลาเจริญ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ในกระเพาะอาหารของหอย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ประมาณ 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6-8 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สัปดาห์ 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 </w:t>
      </w:r>
      <w:proofErr w:type="spellStart"/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>sporocyst</w:t>
      </w:r>
      <w:proofErr w:type="spellEnd"/>
      <w:r w:rsidR="00D06B07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>redia</w:t>
      </w:r>
      <w:proofErr w:type="spellEnd"/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proofErr w:type="spellStart"/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>cercaria</w:t>
      </w:r>
      <w:proofErr w:type="spellEnd"/>
      <w:r w:rsidRPr="007E78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ตามลำดับ แล้วจะออกจากหอยมาว่ายอยู่ในน้ำรอไปฝังตัวสร้างเป็นถุงหุ้ม 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(cyst) </w:t>
      </w:r>
      <w:r w:rsidR="00D06B0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ในเนื้อหรือใต้เกล็ดปลาน้ำจืด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ที่เป็นโฮสต์กึ่งกลางตัวที่สอง เจริญเป็น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>metacercaria</w:t>
      </w:r>
      <w:proofErr w:type="spellEnd"/>
      <w:r w:rsidRPr="007E78A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D06B0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ซึ่ง</w:t>
      </w:r>
      <w:r w:rsidRPr="007E78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เป็นระยะติดโรค 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ใช้เวลาประมาณ 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 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สัปดาห์ เมื่อแมว</w:t>
      </w:r>
      <w:r w:rsidR="00D06B0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ซึ่งเป็นโฮสต์สุดท้าย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กินเนื้อปลาที่ดิบหรือปรุงไม่สุกที่มีระยะติดโรคเข้าไป น้ำย่อยจะย่อยเนื้อปลาและผนังที่หุ้มตัวอ่อนพยาธิ</w:t>
      </w:r>
      <w:r w:rsidR="00D06B0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7E78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ทำให้ตัวอ่อนพยาธิจะออกมาและเคลื่อนที่เข้าสู่ท่อน้ำดีเพื่อเจริญเติบโตเป็นตัวเต็มวัย</w:t>
      </w:r>
      <w:r w:rsidR="00D06B07" w:rsidRPr="00D06B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6B07" w:rsidRPr="00B1643A">
        <w:rPr>
          <w:rFonts w:ascii="TH SarabunPSK" w:hAnsi="TH SarabunPSK" w:cs="TH SarabunPSK"/>
          <w:sz w:val="32"/>
          <w:szCs w:val="32"/>
          <w:cs/>
        </w:rPr>
        <w:tab/>
      </w:r>
    </w:p>
    <w:p w:rsidR="007E78A8" w:rsidRPr="007E78A8" w:rsidRDefault="00D06B07" w:rsidP="00D06B07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B1643A">
        <w:rPr>
          <w:rFonts w:ascii="TH SarabunPSK" w:hAnsi="TH SarabunPSK" w:cs="TH SarabunPSK"/>
          <w:sz w:val="32"/>
          <w:szCs w:val="32"/>
          <w:cs/>
        </w:rPr>
        <w:t xml:space="preserve">การติดพยาธิชนิด </w:t>
      </w:r>
      <w:proofErr w:type="spellStart"/>
      <w:r w:rsidRPr="00B1643A">
        <w:rPr>
          <w:rFonts w:ascii="TH SarabunPSK" w:hAnsi="TH SarabunPSK" w:cs="TH SarabunPSK"/>
          <w:i/>
          <w:iCs/>
          <w:sz w:val="32"/>
          <w:szCs w:val="32"/>
        </w:rPr>
        <w:t>Platynosomum</w:t>
      </w:r>
      <w:proofErr w:type="spellEnd"/>
      <w:r w:rsidRPr="00B1643A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B1643A">
        <w:rPr>
          <w:rFonts w:ascii="TH SarabunPSK" w:hAnsi="TH SarabunPSK" w:cs="TH SarabunPSK"/>
          <w:i/>
          <w:iCs/>
          <w:sz w:val="32"/>
          <w:szCs w:val="32"/>
        </w:rPr>
        <w:t>fastosum</w:t>
      </w:r>
      <w:proofErr w:type="spellEnd"/>
      <w:r w:rsidRPr="00B1643A">
        <w:rPr>
          <w:rFonts w:ascii="TH SarabunPSK" w:hAnsi="TH SarabunPSK" w:cs="TH SarabunPSK"/>
          <w:sz w:val="32"/>
          <w:szCs w:val="32"/>
        </w:rPr>
        <w:t xml:space="preserve"> </w:t>
      </w:r>
      <w:r w:rsidRPr="00B1643A">
        <w:rPr>
          <w:rFonts w:ascii="TH SarabunPSK" w:hAnsi="TH SarabunPSK" w:cs="TH SarabunPSK"/>
          <w:sz w:val="32"/>
          <w:szCs w:val="32"/>
          <w:cs/>
        </w:rPr>
        <w:t>ในแมว เกิดจาก</w:t>
      </w:r>
      <w:r w:rsidRPr="00B1643A">
        <w:rPr>
          <w:rFonts w:ascii="TH SarabunPSK" w:eastAsia="Times New Roman" w:hAnsi="TH SarabunPSK" w:cs="TH SarabunPSK"/>
          <w:sz w:val="32"/>
          <w:szCs w:val="32"/>
          <w:cs/>
        </w:rPr>
        <w:t>การกินสัตว์เลื้อยคลานที่มีตัวอ่อนระยะติดต่อ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1643A">
        <w:rPr>
          <w:rFonts w:ascii="TH SarabunPSK" w:eastAsia="Times New Roman" w:hAnsi="TH SarabunPSK" w:cs="TH SarabunPSK"/>
          <w:sz w:val="32"/>
          <w:szCs w:val="32"/>
        </w:rPr>
        <w:t>(</w:t>
      </w:r>
      <w:proofErr w:type="spellStart"/>
      <w:r w:rsidRPr="00B1643A">
        <w:rPr>
          <w:rFonts w:ascii="TH SarabunPSK" w:eastAsia="Times New Roman" w:hAnsi="TH SarabunPSK" w:cs="TH SarabunPSK"/>
          <w:sz w:val="32"/>
          <w:szCs w:val="32"/>
        </w:rPr>
        <w:t>metacercaria</w:t>
      </w:r>
      <w:proofErr w:type="spellEnd"/>
      <w:r w:rsidRPr="00B1643A">
        <w:rPr>
          <w:rFonts w:ascii="TH SarabunPSK" w:eastAsia="Times New Roman" w:hAnsi="TH SarabunPSK" w:cs="TH SarabunPSK"/>
          <w:sz w:val="32"/>
          <w:szCs w:val="32"/>
        </w:rPr>
        <w:t>)</w:t>
      </w:r>
      <w:r w:rsidRPr="00B1643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เข้าไป</w:t>
      </w:r>
      <w:r w:rsidRPr="00B1643A">
        <w:rPr>
          <w:rFonts w:ascii="TH SarabunPSK" w:eastAsia="Times New Roman" w:hAnsi="TH SarabunPSK" w:cs="TH SarabunPSK"/>
          <w:sz w:val="32"/>
          <w:szCs w:val="32"/>
          <w:cs/>
        </w:rPr>
        <w:t xml:space="preserve"> โดยไข่พยาธิที่ปนออกมากับอุจจาระ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แมว</w:t>
      </w:r>
      <w:r w:rsidRPr="00B1643A">
        <w:rPr>
          <w:rFonts w:ascii="TH SarabunPSK" w:eastAsia="Times New Roman" w:hAnsi="TH SarabunPSK" w:cs="TH SarabunPSK"/>
          <w:sz w:val="32"/>
          <w:szCs w:val="32"/>
          <w:cs/>
        </w:rPr>
        <w:t xml:space="preserve">จะมีเปลือกหนาและทนทานต่อสิ่งแวดล้อมและมีชีวิตอยู่ได้นานในบริเวณที่ชื้นแฉะ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โดยมี</w:t>
      </w:r>
      <w:r w:rsidRPr="00B1643A">
        <w:rPr>
          <w:rFonts w:ascii="TH SarabunPSK" w:eastAsia="Times New Roman" w:hAnsi="TH SarabunPSK" w:cs="TH SarabunPSK"/>
          <w:sz w:val="32"/>
          <w:szCs w:val="32"/>
          <w:cs/>
        </w:rPr>
        <w:t xml:space="preserve">โฮสต์กึ่งกลางที่สำคัญ </w:t>
      </w:r>
      <w:r w:rsidRPr="00B1643A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B1643A">
        <w:rPr>
          <w:rFonts w:ascii="TH SarabunPSK" w:eastAsia="Times New Roman" w:hAnsi="TH SarabunPSK" w:cs="TH SarabunPSK"/>
          <w:sz w:val="32"/>
          <w:szCs w:val="32"/>
          <w:cs/>
        </w:rPr>
        <w:t>ชนิด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เช่นเดียวกัน ได้แก่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หอยบก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proofErr w:type="spellStart"/>
      <w:r w:rsidRPr="007E78A8">
        <w:rPr>
          <w:rFonts w:ascii="TH SarabunPSK" w:eastAsia="Times New Roman" w:hAnsi="TH SarabunPSK" w:cs="TH SarabunPSK"/>
          <w:i/>
          <w:iCs/>
          <w:sz w:val="32"/>
          <w:szCs w:val="32"/>
        </w:rPr>
        <w:t>Sublina</w:t>
      </w:r>
      <w:proofErr w:type="spellEnd"/>
      <w:r w:rsidRPr="007E78A8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E78A8">
        <w:rPr>
          <w:rFonts w:ascii="TH SarabunPSK" w:eastAsia="Times New Roman" w:hAnsi="TH SarabunPSK" w:cs="TH SarabunPSK"/>
          <w:i/>
          <w:iCs/>
          <w:sz w:val="32"/>
          <w:szCs w:val="32"/>
        </w:rPr>
        <w:t>octona</w:t>
      </w:r>
      <w:proofErr w:type="spellEnd"/>
      <w:r w:rsidRPr="00B1643A">
        <w:rPr>
          <w:rFonts w:ascii="TH SarabunPSK" w:eastAsia="Times New Roman" w:hAnsi="TH SarabunPSK" w:cs="TH SarabunPSK"/>
          <w:sz w:val="32"/>
          <w:szCs w:val="32"/>
        </w:rPr>
        <w:t>)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ซึ่งเป็นโฮสต์กึ่งกลางตัวที่หนึ่ง และ </w:t>
      </w:r>
      <w:r w:rsidRPr="00B1643A">
        <w:rPr>
          <w:rFonts w:ascii="TH SarabunPSK" w:eastAsia="Times New Roman" w:hAnsi="TH SarabunPSK" w:cs="TH SarabunPSK"/>
          <w:sz w:val="32"/>
          <w:szCs w:val="32"/>
          <w:cs/>
        </w:rPr>
        <w:t>สัตว์เลื้อยคลาน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ซึ่งเป็นโฮสต์กึ่งกลางตัวที่สอง และแมวเป็น</w:t>
      </w:r>
      <w:r w:rsidRPr="00B1643A">
        <w:rPr>
          <w:rFonts w:ascii="TH SarabunPSK" w:eastAsia="Times New Roman" w:hAnsi="TH SarabunPSK" w:cs="TH SarabunPSK"/>
          <w:sz w:val="32"/>
          <w:szCs w:val="32"/>
          <w:cs/>
        </w:rPr>
        <w:t>โฮสต์สุดท้าย</w:t>
      </w:r>
    </w:p>
    <w:p w:rsidR="001F1C65" w:rsidRPr="001951ED" w:rsidRDefault="001F1C65" w:rsidP="00D06B0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51E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51ED">
        <w:rPr>
          <w:rFonts w:ascii="TH SarabunPSK" w:hAnsi="TH SarabunPSK" w:cs="TH SarabunPSK"/>
          <w:sz w:val="32"/>
          <w:szCs w:val="32"/>
          <w:cs/>
        </w:rPr>
        <w:t>เมื่อมี</w:t>
      </w:r>
      <w:r w:rsidRPr="001951E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ตัวเต็มวัยของพยาธิอาศัยอยู่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ใน</w:t>
      </w:r>
      <w:r w:rsidRPr="001951E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ท่อน้ำดี (</w:t>
      </w:r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Bile duct) </w:t>
      </w:r>
      <w:r>
        <w:rPr>
          <w:rFonts w:ascii="TH SarabunPSK" w:hAnsi="TH SarabunPSK" w:cs="TH SarabunPSK" w:hint="cs"/>
          <w:sz w:val="32"/>
          <w:szCs w:val="32"/>
          <w:cs/>
        </w:rPr>
        <w:t>แอนติเจนจ</w:t>
      </w:r>
      <w:r w:rsidRPr="001951ED">
        <w:rPr>
          <w:rFonts w:ascii="TH SarabunPSK" w:hAnsi="TH SarabunPSK" w:cs="TH SarabunPSK"/>
          <w:sz w:val="32"/>
          <w:szCs w:val="32"/>
          <w:cs/>
        </w:rPr>
        <w:t>ากตัวพยาธิจะทำให้ท่อน้ำดีเกิดการอักเสบ (</w:t>
      </w:r>
      <w:proofErr w:type="spellStart"/>
      <w:r w:rsidRPr="001951ED">
        <w:rPr>
          <w:rFonts w:ascii="TH SarabunPSK" w:hAnsi="TH SarabunPSK" w:cs="TH SarabunPSK"/>
          <w:sz w:val="32"/>
          <w:szCs w:val="32"/>
        </w:rPr>
        <w:t>Cholangitis</w:t>
      </w:r>
      <w:proofErr w:type="spellEnd"/>
      <w:r w:rsidRPr="001951ED">
        <w:rPr>
          <w:rFonts w:ascii="TH SarabunPSK" w:hAnsi="TH SarabunPSK" w:cs="TH SarabunPSK"/>
          <w:sz w:val="32"/>
          <w:szCs w:val="32"/>
        </w:rPr>
        <w:t xml:space="preserve">) </w:t>
      </w:r>
      <w:r w:rsidRPr="001951ED">
        <w:rPr>
          <w:rFonts w:ascii="TH SarabunPSK" w:hAnsi="TH SarabunPSK" w:cs="TH SarabunPSK"/>
          <w:sz w:val="32"/>
          <w:szCs w:val="32"/>
          <w:cs/>
        </w:rPr>
        <w:t>และผนังมีการลอกหลุด มีการเพิ่มจำนวนของเซลล์เยื่อบุผนังท่อ (</w:t>
      </w:r>
      <w:r>
        <w:rPr>
          <w:rFonts w:ascii="TH SarabunPSK" w:hAnsi="TH SarabunPSK" w:cs="TH SarabunPSK"/>
          <w:sz w:val="32"/>
          <w:szCs w:val="32"/>
        </w:rPr>
        <w:t xml:space="preserve">Bile </w:t>
      </w:r>
      <w:r w:rsidRPr="001951ED">
        <w:rPr>
          <w:rFonts w:ascii="TH SarabunPSK" w:hAnsi="TH SarabunPSK" w:cs="TH SarabunPSK"/>
          <w:sz w:val="32"/>
          <w:szCs w:val="32"/>
        </w:rPr>
        <w:t>epithelial cell</w:t>
      </w:r>
      <w:r>
        <w:rPr>
          <w:rFonts w:ascii="TH SarabunPSK" w:hAnsi="TH SarabunPSK" w:cs="TH SarabunPSK"/>
          <w:sz w:val="32"/>
          <w:szCs w:val="32"/>
        </w:rPr>
        <w:t>s</w:t>
      </w:r>
      <w:r w:rsidRPr="001951ED">
        <w:rPr>
          <w:rFonts w:ascii="TH SarabunPSK" w:hAnsi="TH SarabunPSK" w:cs="TH SarabunPSK"/>
          <w:sz w:val="32"/>
          <w:szCs w:val="32"/>
        </w:rPr>
        <w:t xml:space="preserve">) </w:t>
      </w:r>
      <w:r w:rsidRPr="001951E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1951ED">
        <w:rPr>
          <w:rFonts w:ascii="TH SarabunPSK" w:hAnsi="TH SarabunPSK" w:cs="TH SarabunPSK"/>
          <w:sz w:val="32"/>
          <w:szCs w:val="32"/>
        </w:rPr>
        <w:t>goblet cell</w:t>
      </w:r>
      <w:r>
        <w:rPr>
          <w:rFonts w:ascii="TH SarabunPSK" w:hAnsi="TH SarabunPSK" w:cs="TH SarabunPSK"/>
          <w:sz w:val="32"/>
          <w:szCs w:val="32"/>
        </w:rPr>
        <w:t>s</w:t>
      </w:r>
      <w:r w:rsidRPr="001951ED">
        <w:rPr>
          <w:rFonts w:ascii="TH SarabunPSK" w:hAnsi="TH SarabunPSK" w:cs="TH SarabunPSK"/>
          <w:sz w:val="32"/>
          <w:szCs w:val="32"/>
        </w:rPr>
        <w:t xml:space="preserve"> </w:t>
      </w:r>
      <w:r w:rsidRPr="001951ED">
        <w:rPr>
          <w:rFonts w:ascii="TH SarabunPSK" w:hAnsi="TH SarabunPSK" w:cs="TH SarabunPSK"/>
          <w:sz w:val="32"/>
          <w:szCs w:val="32"/>
          <w:cs/>
        </w:rPr>
        <w:t>ที่ท่อน้ำดี และมีการสร้างพังผืดของท่อน้ำดีมากขึ้น ทำให้ผนังท่อน้ำดีหนาตัว</w:t>
      </w:r>
      <w:r w:rsidRPr="001951ED">
        <w:rPr>
          <w:rFonts w:ascii="TH SarabunPSK" w:hAnsi="TH SarabunPSK" w:cs="TH SarabunPSK"/>
          <w:sz w:val="32"/>
          <w:szCs w:val="32"/>
        </w:rPr>
        <w:t xml:space="preserve"> </w:t>
      </w:r>
      <w:r w:rsidRPr="001951ED">
        <w:rPr>
          <w:rFonts w:ascii="TH SarabunPSK" w:hAnsi="TH SarabunPSK" w:cs="TH SarabunPSK"/>
          <w:sz w:val="32"/>
          <w:szCs w:val="32"/>
          <w:cs/>
        </w:rPr>
        <w:t>ก่อให้เกิดการอักเสบของท่อน้ำดีร่วมกับตับ (</w:t>
      </w:r>
      <w:proofErr w:type="spellStart"/>
      <w:r w:rsidRPr="001951ED">
        <w:rPr>
          <w:rFonts w:ascii="TH SarabunPSK" w:hAnsi="TH SarabunPSK" w:cs="TH SarabunPSK"/>
          <w:sz w:val="32"/>
          <w:szCs w:val="32"/>
        </w:rPr>
        <w:t>Cholangiohepatitis</w:t>
      </w:r>
      <w:proofErr w:type="spellEnd"/>
      <w:r w:rsidRPr="001951ED">
        <w:rPr>
          <w:rFonts w:ascii="TH SarabunPSK" w:hAnsi="TH SarabunPSK" w:cs="TH SarabunPSK"/>
          <w:sz w:val="32"/>
          <w:szCs w:val="32"/>
        </w:rPr>
        <w:t xml:space="preserve">) </w:t>
      </w:r>
      <w:r w:rsidRPr="001951ED">
        <w:rPr>
          <w:rFonts w:ascii="TH SarabunPSK" w:hAnsi="TH SarabunPSK" w:cs="TH SarabunPSK"/>
          <w:sz w:val="32"/>
          <w:szCs w:val="32"/>
          <w:cs/>
        </w:rPr>
        <w:t>การอักเสบของถุงน้ำดี (</w:t>
      </w:r>
      <w:proofErr w:type="spellStart"/>
      <w:r w:rsidRPr="001951ED">
        <w:rPr>
          <w:rFonts w:ascii="TH SarabunPSK" w:hAnsi="TH SarabunPSK" w:cs="TH SarabunPSK"/>
          <w:sz w:val="32"/>
          <w:szCs w:val="32"/>
        </w:rPr>
        <w:t>Cholecystitis</w:t>
      </w:r>
      <w:proofErr w:type="spellEnd"/>
      <w:r w:rsidRPr="001951ED">
        <w:rPr>
          <w:rFonts w:ascii="TH SarabunPSK" w:hAnsi="TH SarabunPSK" w:cs="TH SarabunPSK"/>
          <w:sz w:val="32"/>
          <w:szCs w:val="32"/>
        </w:rPr>
        <w:t>)</w:t>
      </w:r>
      <w:r w:rsidRPr="001951ED">
        <w:rPr>
          <w:rFonts w:ascii="TH SarabunPSK" w:hAnsi="TH SarabunPSK" w:cs="TH SarabunPSK"/>
          <w:sz w:val="32"/>
          <w:szCs w:val="32"/>
          <w:cs/>
        </w:rPr>
        <w:t xml:space="preserve"> ได้  และเมื่อเกิดการอักเสบเป็นระยะเวลานานอาจนำไปสู่ภาวะที่เซลล์เยื่อบุท่อน้ำดีเกิดความผิดปกติเจริญเป็นเซลล์มะเร็ง (</w:t>
      </w:r>
      <w:proofErr w:type="spellStart"/>
      <w:r>
        <w:rPr>
          <w:rFonts w:ascii="TH SarabunPSK" w:hAnsi="TH SarabunPSK" w:cs="TH SarabunPSK"/>
          <w:sz w:val="32"/>
          <w:szCs w:val="32"/>
        </w:rPr>
        <w:t>C</w:t>
      </w:r>
      <w:r w:rsidRPr="001951ED">
        <w:rPr>
          <w:rFonts w:ascii="TH SarabunPSK" w:hAnsi="TH SarabunPSK" w:cs="TH SarabunPSK"/>
          <w:sz w:val="32"/>
          <w:szCs w:val="32"/>
        </w:rPr>
        <w:t>holangio</w:t>
      </w:r>
      <w:r>
        <w:rPr>
          <w:rFonts w:ascii="TH SarabunPSK" w:hAnsi="TH SarabunPSK" w:cs="TH SarabunPSK"/>
          <w:sz w:val="32"/>
          <w:szCs w:val="32"/>
        </w:rPr>
        <w:t>cellular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1951ED">
        <w:rPr>
          <w:rFonts w:ascii="TH SarabunPSK" w:hAnsi="TH SarabunPSK" w:cs="TH SarabunPSK"/>
          <w:sz w:val="32"/>
          <w:szCs w:val="32"/>
        </w:rPr>
        <w:t>carcinoma</w:t>
      </w:r>
      <w:r w:rsidRPr="001951ED">
        <w:rPr>
          <w:rFonts w:ascii="TH SarabunPSK" w:hAnsi="TH SarabunPSK" w:cs="TH SarabunPSK"/>
          <w:sz w:val="32"/>
          <w:szCs w:val="32"/>
          <w:cs/>
        </w:rPr>
        <w:t xml:space="preserve">)  ขึ้น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951ED">
        <w:rPr>
          <w:rFonts w:ascii="TH SarabunPSK" w:hAnsi="TH SarabunPSK" w:cs="TH SarabunPSK"/>
          <w:sz w:val="32"/>
          <w:szCs w:val="32"/>
          <w:cs/>
        </w:rPr>
        <w:t>สามารถแพร่ไปยังอวัยวะอื่นได้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51ED">
        <w:rPr>
          <w:rFonts w:ascii="TH SarabunPSK" w:hAnsi="TH SarabunPSK" w:cs="TH SarabunPSK"/>
          <w:sz w:val="32"/>
          <w:szCs w:val="32"/>
          <w:cs/>
        </w:rPr>
        <w:t>หรือทำให้ท่อน้ำดีเกิดการอุดตันและ</w:t>
      </w:r>
      <w:r w:rsidR="004257D3">
        <w:rPr>
          <w:rFonts w:ascii="TH SarabunPSK" w:hAnsi="TH SarabunPSK" w:cs="TH SarabunPSK" w:hint="cs"/>
          <w:sz w:val="32"/>
          <w:szCs w:val="32"/>
          <w:cs/>
        </w:rPr>
        <w:t>เกิดน้ำดี</w:t>
      </w:r>
      <w:r w:rsidRPr="001951ED">
        <w:rPr>
          <w:rFonts w:ascii="TH SarabunPSK" w:hAnsi="TH SarabunPSK" w:cs="TH SarabunPSK"/>
          <w:sz w:val="32"/>
          <w:szCs w:val="32"/>
          <w:cs/>
        </w:rPr>
        <w:t xml:space="preserve">คั่งอยู่ในถุงน้ำดี </w:t>
      </w:r>
      <w:r w:rsidR="004257D3">
        <w:rPr>
          <w:rFonts w:ascii="TH SarabunPSK" w:hAnsi="TH SarabunPSK" w:cs="TH SarabunPSK"/>
          <w:sz w:val="32"/>
          <w:szCs w:val="32"/>
        </w:rPr>
        <w:t>(C</w:t>
      </w:r>
      <w:r w:rsidRPr="001951ED">
        <w:rPr>
          <w:rFonts w:ascii="TH SarabunPSK" w:hAnsi="TH SarabunPSK" w:cs="TH SarabunPSK"/>
          <w:sz w:val="32"/>
          <w:szCs w:val="32"/>
        </w:rPr>
        <w:t xml:space="preserve">holestasis) </w:t>
      </w:r>
      <w:r w:rsidRPr="001951ED">
        <w:rPr>
          <w:rFonts w:ascii="TH SarabunPSK" w:hAnsi="TH SarabunPSK" w:cs="TH SarabunPSK"/>
          <w:sz w:val="32"/>
          <w:szCs w:val="32"/>
          <w:cs/>
        </w:rPr>
        <w:t>ซึ่งการอักเสบที่ทำให้ท่อน้ำดีเกิดพังผืดก็</w:t>
      </w:r>
      <w:r w:rsidR="004257D3">
        <w:rPr>
          <w:rFonts w:ascii="TH SarabunPSK" w:hAnsi="TH SarabunPSK" w:cs="TH SarabunPSK"/>
          <w:sz w:val="32"/>
          <w:szCs w:val="32"/>
          <w:cs/>
        </w:rPr>
        <w:t>สามารถทำให้เกิดภาวะคั่งของน้ำดี</w:t>
      </w:r>
      <w:r w:rsidRPr="001951ED">
        <w:rPr>
          <w:rFonts w:ascii="TH SarabunPSK" w:hAnsi="TH SarabunPSK" w:cs="TH SarabunPSK"/>
          <w:sz w:val="32"/>
          <w:szCs w:val="32"/>
          <w:cs/>
        </w:rPr>
        <w:t>ได้เช่นกัน ซึ่งส่งผลทำให้เกิดภาวะตับอักเสบและพัฒนาไปเป็นภาวะตับแข็ง (</w:t>
      </w:r>
      <w:r w:rsidR="004257D3">
        <w:rPr>
          <w:rFonts w:ascii="TH SarabunPSK" w:hAnsi="TH SarabunPSK" w:cs="TH SarabunPSK"/>
          <w:sz w:val="32"/>
          <w:szCs w:val="32"/>
        </w:rPr>
        <w:t>C</w:t>
      </w:r>
      <w:r w:rsidRPr="001951ED">
        <w:rPr>
          <w:rFonts w:ascii="TH SarabunPSK" w:hAnsi="TH SarabunPSK" w:cs="TH SarabunPSK"/>
          <w:sz w:val="32"/>
          <w:szCs w:val="32"/>
        </w:rPr>
        <w:t xml:space="preserve">irrhosis) </w:t>
      </w:r>
      <w:r w:rsidRPr="001951ED">
        <w:rPr>
          <w:rFonts w:ascii="TH SarabunPSK" w:hAnsi="TH SarabunPSK" w:cs="TH SarabunPSK"/>
          <w:sz w:val="32"/>
          <w:szCs w:val="32"/>
          <w:cs/>
        </w:rPr>
        <w:t>ได้</w:t>
      </w:r>
    </w:p>
    <w:p w:rsidR="001F1C65" w:rsidRPr="001951ED" w:rsidRDefault="001F1C65" w:rsidP="00D06B0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7D3">
        <w:rPr>
          <w:rFonts w:ascii="TH SarabunPSK" w:eastAsia="Times New Roman" w:hAnsi="TH SarabunPSK" w:cs="TH SarabunPSK"/>
          <w:sz w:val="32"/>
          <w:szCs w:val="32"/>
          <w:cs/>
        </w:rPr>
        <w:t>การวินิจฉัย</w:t>
      </w:r>
      <w:r w:rsidR="004257D3" w:rsidRPr="004257D3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4257D3">
        <w:rPr>
          <w:rFonts w:ascii="TH SarabunPSK" w:eastAsia="Times New Roman" w:hAnsi="TH SarabunPSK" w:cs="TH SarabunPSK"/>
          <w:sz w:val="32"/>
          <w:szCs w:val="32"/>
          <w:cs/>
        </w:rPr>
        <w:t>ตรวจหาไข่พยาธิในอุจจาระและตรวจหาพยาธิตัวเต็มวัยในท่อน้ำดี</w:t>
      </w:r>
      <w:r w:rsidR="004257D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257D3">
        <w:rPr>
          <w:rFonts w:ascii="TH SarabunPSK" w:eastAsia="Times New Roman" w:hAnsi="TH SarabunPSK" w:cs="TH SarabunPSK"/>
          <w:sz w:val="32"/>
          <w:szCs w:val="32"/>
          <w:cs/>
        </w:rPr>
        <w:t>การรักษา</w:t>
      </w:r>
      <w:r w:rsidR="004257D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ทำได้โดยการให้ยา </w:t>
      </w:r>
      <w:proofErr w:type="spellStart"/>
      <w:r w:rsidRPr="001951ED">
        <w:rPr>
          <w:rFonts w:ascii="TH SarabunPSK" w:eastAsia="Times New Roman" w:hAnsi="TH SarabunPSK" w:cs="TH SarabunPSK"/>
          <w:sz w:val="32"/>
          <w:szCs w:val="32"/>
        </w:rPr>
        <w:t>Praziquantel</w:t>
      </w:r>
      <w:proofErr w:type="spellEnd"/>
      <w:r w:rsidRPr="001951E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951ED">
        <w:rPr>
          <w:rFonts w:ascii="TH SarabunPSK" w:eastAsia="Times New Roman" w:hAnsi="TH SarabunPSK" w:cs="TH SarabunPSK"/>
          <w:sz w:val="32"/>
          <w:szCs w:val="32"/>
          <w:cs/>
        </w:rPr>
        <w:t xml:space="preserve">ขนาด </w:t>
      </w:r>
      <w:r w:rsidRPr="001951ED">
        <w:rPr>
          <w:rFonts w:ascii="TH SarabunPSK" w:eastAsia="Times New Roman" w:hAnsi="TH SarabunPSK" w:cs="TH SarabunPSK"/>
          <w:sz w:val="32"/>
          <w:szCs w:val="32"/>
        </w:rPr>
        <w:t xml:space="preserve">20 </w:t>
      </w:r>
      <w:r w:rsidRPr="001951ED">
        <w:rPr>
          <w:rFonts w:ascii="TH SarabunPSK" w:eastAsia="Times New Roman" w:hAnsi="TH SarabunPSK" w:cs="TH SarabunPSK"/>
          <w:sz w:val="32"/>
          <w:szCs w:val="32"/>
          <w:cs/>
        </w:rPr>
        <w:t>มก./กก.</w:t>
      </w:r>
      <w:r w:rsidR="004257D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257D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 </w:t>
      </w:r>
      <w:proofErr w:type="spellStart"/>
      <w:r w:rsidRPr="001951ED">
        <w:rPr>
          <w:rFonts w:ascii="TH SarabunPSK" w:eastAsia="Times New Roman" w:hAnsi="TH SarabunPSK" w:cs="TH SarabunPSK"/>
          <w:sz w:val="32"/>
          <w:szCs w:val="32"/>
        </w:rPr>
        <w:t>Nitroscanate</w:t>
      </w:r>
      <w:proofErr w:type="spellEnd"/>
      <w:r w:rsidRPr="001951E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951ED">
        <w:rPr>
          <w:rFonts w:ascii="TH SarabunPSK" w:eastAsia="Times New Roman" w:hAnsi="TH SarabunPSK" w:cs="TH SarabunPSK"/>
          <w:sz w:val="32"/>
          <w:szCs w:val="32"/>
          <w:cs/>
        </w:rPr>
        <w:t xml:space="preserve">ขนาด </w:t>
      </w:r>
      <w:r w:rsidRPr="001951ED">
        <w:rPr>
          <w:rFonts w:ascii="TH SarabunPSK" w:eastAsia="Times New Roman" w:hAnsi="TH SarabunPSK" w:cs="TH SarabunPSK"/>
          <w:sz w:val="32"/>
          <w:szCs w:val="32"/>
        </w:rPr>
        <w:t xml:space="preserve">100 </w:t>
      </w:r>
      <w:r w:rsidRPr="001951ED">
        <w:rPr>
          <w:rFonts w:ascii="TH SarabunPSK" w:eastAsia="Times New Roman" w:hAnsi="TH SarabunPSK" w:cs="TH SarabunPSK"/>
          <w:sz w:val="32"/>
          <w:szCs w:val="32"/>
          <w:cs/>
        </w:rPr>
        <w:t>มก./กก.</w:t>
      </w:r>
    </w:p>
    <w:p w:rsidR="001F1C65" w:rsidRDefault="001F1C65" w:rsidP="001F1C65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D06B07" w:rsidRPr="001951ED" w:rsidRDefault="00D06B07" w:rsidP="001F1C6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655E86" w:rsidRPr="004257D3" w:rsidRDefault="004257D3" w:rsidP="005251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257D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เอกสาร</w:t>
      </w:r>
      <w:r w:rsidR="00655E86" w:rsidRPr="004257D3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</w:p>
    <w:p w:rsidR="00EC7A68" w:rsidRPr="001951ED" w:rsidRDefault="00EC7A68" w:rsidP="00D06B07">
      <w:pPr>
        <w:autoSpaceDE w:val="0"/>
        <w:autoSpaceDN w:val="0"/>
        <w:adjustRightInd w:val="0"/>
        <w:spacing w:after="0" w:line="240" w:lineRule="auto"/>
        <w:ind w:left="851" w:hanging="85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Eckert </w:t>
      </w:r>
      <w:r w:rsidRPr="001951ED">
        <w:rPr>
          <w:rFonts w:ascii="TH SarabunPSK" w:hAnsi="TH SarabunPSK" w:cs="TH SarabunPSK"/>
          <w:sz w:val="32"/>
          <w:szCs w:val="32"/>
        </w:rPr>
        <w:t>J. 2005.</w:t>
      </w:r>
      <w:r w:rsidRPr="001951E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1951ED">
        <w:rPr>
          <w:rFonts w:ascii="TH SarabunPSK" w:hAnsi="TH SarabunPSK" w:cs="TH SarabunPSK"/>
          <w:sz w:val="32"/>
          <w:szCs w:val="32"/>
        </w:rPr>
        <w:t>Opisthorchis</w:t>
      </w:r>
      <w:proofErr w:type="spellEnd"/>
      <w:r w:rsidRPr="001951ED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1951ED">
        <w:rPr>
          <w:rFonts w:ascii="TH SarabunPSK" w:hAnsi="TH SarabunPSK" w:cs="TH SarabunPSK"/>
          <w:sz w:val="32"/>
          <w:szCs w:val="32"/>
        </w:rPr>
        <w:t>Clonorchis</w:t>
      </w:r>
      <w:proofErr w:type="spellEnd"/>
      <w:r w:rsidRPr="001951ED">
        <w:rPr>
          <w:rFonts w:ascii="TH SarabunPSK" w:hAnsi="TH SarabunPSK" w:cs="TH SarabunPSK"/>
          <w:sz w:val="32"/>
          <w:szCs w:val="32"/>
        </w:rPr>
        <w:t xml:space="preserve"> (Cat Liver Fluke and Chinese Liver Fluke).</w:t>
      </w:r>
      <w:proofErr w:type="gramEnd"/>
      <w:r w:rsidRPr="001951ED">
        <w:rPr>
          <w:rFonts w:ascii="TH SarabunPSK" w:hAnsi="TH SarabunPSK" w:cs="TH SarabunPSK"/>
          <w:sz w:val="32"/>
          <w:szCs w:val="32"/>
        </w:rPr>
        <w:t xml:space="preserve"> In: </w:t>
      </w:r>
      <w:hyperlink r:id="rId14" w:history="1">
        <w:r w:rsidRPr="001951ED">
          <w:rPr>
            <w:rFonts w:ascii="TH SarabunPSK" w:eastAsia="Times New Roman" w:hAnsi="TH SarabunPSK" w:cs="TH SarabunPSK"/>
            <w:sz w:val="32"/>
            <w:szCs w:val="32"/>
          </w:rPr>
          <w:t>Medical Microbiology</w:t>
        </w:r>
      </w:hyperlink>
      <w:r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proofErr w:type="spellStart"/>
      <w:r w:rsidRPr="001951ED">
        <w:rPr>
          <w:rFonts w:ascii="TH SarabunPSK" w:eastAsia="Times New Roman" w:hAnsi="TH SarabunPSK" w:cs="TH SarabunPSK"/>
          <w:sz w:val="32"/>
          <w:szCs w:val="32"/>
        </w:rPr>
        <w:t>Kayser</w:t>
      </w:r>
      <w:proofErr w:type="spellEnd"/>
      <w:r w:rsidRPr="001951ED">
        <w:rPr>
          <w:rFonts w:ascii="TH SarabunPSK" w:eastAsia="Times New Roman" w:hAnsi="TH SarabunPSK" w:cs="TH SarabunPSK"/>
          <w:sz w:val="32"/>
          <w:szCs w:val="32"/>
        </w:rPr>
        <w:t xml:space="preserve"> et al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Pr="001951ED">
        <w:rPr>
          <w:rFonts w:ascii="TH SarabunPSK" w:eastAsia="Times New Roman" w:hAnsi="TH SarabunPSK" w:cs="TH SarabunPSK"/>
          <w:sz w:val="32"/>
          <w:szCs w:val="32"/>
        </w:rPr>
        <w:t xml:space="preserve"> (eds.) </w:t>
      </w:r>
      <w:proofErr w:type="spellStart"/>
      <w:r w:rsidRPr="001951ED">
        <w:rPr>
          <w:rFonts w:ascii="TH SarabunPSK" w:eastAsia="Times New Roman" w:hAnsi="TH SarabunPSK" w:cs="TH SarabunPSK"/>
          <w:sz w:val="32"/>
          <w:szCs w:val="32"/>
        </w:rPr>
        <w:t>Appl</w:t>
      </w:r>
      <w:proofErr w:type="spellEnd"/>
      <w:r w:rsidRPr="001951ED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proofErr w:type="spellStart"/>
      <w:r w:rsidRPr="001951ED">
        <w:rPr>
          <w:rFonts w:ascii="TH SarabunPSK" w:eastAsia="Times New Roman" w:hAnsi="TH SarabunPSK" w:cs="TH SarabunPSK"/>
          <w:sz w:val="32"/>
          <w:szCs w:val="32"/>
        </w:rPr>
        <w:t>Wemding</w:t>
      </w:r>
      <w:proofErr w:type="spellEnd"/>
      <w:r w:rsidRPr="001951ED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Georg </w:t>
      </w:r>
      <w:proofErr w:type="spellStart"/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>Thieme</w:t>
      </w:r>
      <w:proofErr w:type="spellEnd"/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>Verlag</w:t>
      </w:r>
      <w:proofErr w:type="spellEnd"/>
      <w:r w:rsidRPr="001951ED">
        <w:rPr>
          <w:rFonts w:ascii="TH SarabunPSK" w:eastAsia="Times New Roman" w:hAnsi="TH SarabunPSK" w:cs="TH SarabunPSK"/>
          <w:sz w:val="32"/>
          <w:szCs w:val="32"/>
        </w:rPr>
        <w:t>. 557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</w:p>
    <w:p w:rsidR="00565671" w:rsidRPr="001951ED" w:rsidRDefault="00C11079" w:rsidP="00D06B07">
      <w:pPr>
        <w:spacing w:after="0" w:line="240" w:lineRule="auto"/>
        <w:ind w:left="851" w:hanging="851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proofErr w:type="gramStart"/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>Edward JH,</w:t>
      </w:r>
      <w:r w:rsidR="004257D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>James WS and David AW</w:t>
      </w:r>
      <w:r w:rsidR="004257D3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proofErr w:type="gramEnd"/>
      <w:r w:rsidR="004257D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>2005</w:t>
      </w:r>
      <w:r w:rsidR="004257D3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4257D3"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>Chapter 25</w:t>
      </w:r>
      <w:r w:rsidR="004257D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Canine and feline </w:t>
      </w:r>
      <w:proofErr w:type="gramStart"/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>Gastroenterology .</w:t>
      </w:r>
      <w:proofErr w:type="gramEnd"/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gramStart"/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>BSAVA Manual.</w:t>
      </w:r>
      <w:proofErr w:type="gramEnd"/>
      <w:r w:rsidR="004257D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gramStart"/>
      <w:r w:rsidRPr="001951ED">
        <w:rPr>
          <w:rFonts w:ascii="TH SarabunPSK" w:hAnsi="TH SarabunPSK" w:cs="TH SarabunPSK"/>
          <w:sz w:val="32"/>
          <w:szCs w:val="32"/>
          <w:shd w:val="clear" w:color="auto" w:fill="FFFFFF"/>
        </w:rPr>
        <w:t>270-274</w:t>
      </w:r>
      <w:r w:rsidR="004257D3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proofErr w:type="gramEnd"/>
    </w:p>
    <w:p w:rsidR="00565671" w:rsidRPr="001951ED" w:rsidRDefault="00565671" w:rsidP="0052514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655E86" w:rsidRPr="001951ED" w:rsidRDefault="00655E86" w:rsidP="0052514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5E86" w:rsidRPr="001951ED" w:rsidRDefault="00655E86" w:rsidP="00525143">
      <w:pPr>
        <w:spacing w:after="0" w:line="240" w:lineRule="auto"/>
        <w:ind w:firstLine="851"/>
        <w:jc w:val="both"/>
        <w:rPr>
          <w:rFonts w:ascii="TH SarabunPSK" w:hAnsi="TH SarabunPSK" w:cs="TH SarabunPSK"/>
          <w:sz w:val="32"/>
          <w:szCs w:val="32"/>
        </w:rPr>
      </w:pPr>
    </w:p>
    <w:p w:rsidR="00FA77D2" w:rsidRPr="001951ED" w:rsidRDefault="00FA77D2" w:rsidP="00525143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FA77D2" w:rsidRPr="001951ED" w:rsidRDefault="00FA77D2" w:rsidP="00525143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1951ED">
        <w:rPr>
          <w:rFonts w:ascii="TH SarabunPSK" w:hAnsi="TH SarabunPSK" w:cs="TH SarabunPSK"/>
          <w:sz w:val="32"/>
          <w:szCs w:val="32"/>
        </w:rPr>
        <w:t xml:space="preserve"> </w:t>
      </w:r>
    </w:p>
    <w:sectPr w:rsidR="00FA77D2" w:rsidRPr="001951ED" w:rsidSect="00D06B07">
      <w:pgSz w:w="11906" w:h="16838"/>
      <w:pgMar w:top="1276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55pt;height:11.55pt" o:bullet="t">
        <v:imagedata r:id="rId1" o:title="art599E"/>
      </v:shape>
    </w:pict>
  </w:numPicBullet>
  <w:abstractNum w:abstractNumId="0">
    <w:nsid w:val="138461E9"/>
    <w:multiLevelType w:val="hybridMultilevel"/>
    <w:tmpl w:val="C5AAA6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D2195E"/>
    <w:multiLevelType w:val="hybridMultilevel"/>
    <w:tmpl w:val="D286FAC4"/>
    <w:lvl w:ilvl="0" w:tplc="F036CB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B2B4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5C98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C22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F075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DA67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5609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C821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D663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B6F3385"/>
    <w:multiLevelType w:val="hybridMultilevel"/>
    <w:tmpl w:val="7534B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7E5CEA"/>
    <w:multiLevelType w:val="hybridMultilevel"/>
    <w:tmpl w:val="B23AF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9B0FDD"/>
    <w:multiLevelType w:val="hybridMultilevel"/>
    <w:tmpl w:val="71762648"/>
    <w:lvl w:ilvl="0" w:tplc="0FB02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D9AE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2488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4C2D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3762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730C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D0E9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9D4A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2D4EE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386A681A"/>
    <w:multiLevelType w:val="hybridMultilevel"/>
    <w:tmpl w:val="07B06F20"/>
    <w:lvl w:ilvl="0" w:tplc="B92C5B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20EA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92DB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6EBB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852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C42E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FE0CC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E699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2251A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3A34EBD"/>
    <w:multiLevelType w:val="hybridMultilevel"/>
    <w:tmpl w:val="F612B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D551B5"/>
    <w:multiLevelType w:val="hybridMultilevel"/>
    <w:tmpl w:val="9CB0A564"/>
    <w:lvl w:ilvl="0" w:tplc="9CDE92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DAF9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D4BD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E4404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F6E25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1010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CA9A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CAF8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3A03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4D46B7E"/>
    <w:multiLevelType w:val="hybridMultilevel"/>
    <w:tmpl w:val="182CAFD0"/>
    <w:lvl w:ilvl="0" w:tplc="37F29F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EE3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BC27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D628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50728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72EA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6E22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DCA7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DC85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66F50801"/>
    <w:multiLevelType w:val="hybridMultilevel"/>
    <w:tmpl w:val="60D647F4"/>
    <w:lvl w:ilvl="0" w:tplc="EC54F0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6CF48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4C99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B2B5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4C62B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220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C427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8A9A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7263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37E79F8"/>
    <w:multiLevelType w:val="hybridMultilevel"/>
    <w:tmpl w:val="F650E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75527B"/>
    <w:rsid w:val="000226EB"/>
    <w:rsid w:val="0008733A"/>
    <w:rsid w:val="000C568C"/>
    <w:rsid w:val="000E34A7"/>
    <w:rsid w:val="001951ED"/>
    <w:rsid w:val="00196641"/>
    <w:rsid w:val="001B7D67"/>
    <w:rsid w:val="001E6C8D"/>
    <w:rsid w:val="001F1C65"/>
    <w:rsid w:val="00201F5A"/>
    <w:rsid w:val="0021018F"/>
    <w:rsid w:val="002725A9"/>
    <w:rsid w:val="002C6426"/>
    <w:rsid w:val="002C74F6"/>
    <w:rsid w:val="002E5EC7"/>
    <w:rsid w:val="002F3970"/>
    <w:rsid w:val="003123D9"/>
    <w:rsid w:val="0032456F"/>
    <w:rsid w:val="003378D5"/>
    <w:rsid w:val="0035440D"/>
    <w:rsid w:val="00362CFB"/>
    <w:rsid w:val="00370AA3"/>
    <w:rsid w:val="00401DDB"/>
    <w:rsid w:val="00401F2A"/>
    <w:rsid w:val="004257D3"/>
    <w:rsid w:val="00436AFA"/>
    <w:rsid w:val="0044111D"/>
    <w:rsid w:val="00446EDD"/>
    <w:rsid w:val="00473013"/>
    <w:rsid w:val="004943B6"/>
    <w:rsid w:val="004A7D03"/>
    <w:rsid w:val="004B2317"/>
    <w:rsid w:val="004F3D1D"/>
    <w:rsid w:val="00525143"/>
    <w:rsid w:val="005302EA"/>
    <w:rsid w:val="0054063F"/>
    <w:rsid w:val="00544784"/>
    <w:rsid w:val="0054601D"/>
    <w:rsid w:val="00565671"/>
    <w:rsid w:val="00596A36"/>
    <w:rsid w:val="005C474E"/>
    <w:rsid w:val="005C6F76"/>
    <w:rsid w:val="005F21F3"/>
    <w:rsid w:val="00641124"/>
    <w:rsid w:val="00644694"/>
    <w:rsid w:val="0065286E"/>
    <w:rsid w:val="00655E86"/>
    <w:rsid w:val="0066350B"/>
    <w:rsid w:val="00696523"/>
    <w:rsid w:val="006B11AE"/>
    <w:rsid w:val="006B5460"/>
    <w:rsid w:val="006D1467"/>
    <w:rsid w:val="006F6DF6"/>
    <w:rsid w:val="007250BE"/>
    <w:rsid w:val="0075527B"/>
    <w:rsid w:val="007628F2"/>
    <w:rsid w:val="00772282"/>
    <w:rsid w:val="007872DC"/>
    <w:rsid w:val="007A5043"/>
    <w:rsid w:val="007B5D6D"/>
    <w:rsid w:val="007E711F"/>
    <w:rsid w:val="007E78A8"/>
    <w:rsid w:val="007F601C"/>
    <w:rsid w:val="008256F8"/>
    <w:rsid w:val="008341E0"/>
    <w:rsid w:val="0084669A"/>
    <w:rsid w:val="00851167"/>
    <w:rsid w:val="00886E80"/>
    <w:rsid w:val="008A1BD2"/>
    <w:rsid w:val="009125B1"/>
    <w:rsid w:val="00921915"/>
    <w:rsid w:val="00926B31"/>
    <w:rsid w:val="00976C60"/>
    <w:rsid w:val="0098468A"/>
    <w:rsid w:val="009A30CE"/>
    <w:rsid w:val="009B613F"/>
    <w:rsid w:val="009D13D8"/>
    <w:rsid w:val="009E4AB1"/>
    <w:rsid w:val="00A173EA"/>
    <w:rsid w:val="00A31C6B"/>
    <w:rsid w:val="00AA5209"/>
    <w:rsid w:val="00AC3CF7"/>
    <w:rsid w:val="00AF55A7"/>
    <w:rsid w:val="00B15B64"/>
    <w:rsid w:val="00B1643A"/>
    <w:rsid w:val="00B672E3"/>
    <w:rsid w:val="00B853BC"/>
    <w:rsid w:val="00BE06D1"/>
    <w:rsid w:val="00C01822"/>
    <w:rsid w:val="00C038D1"/>
    <w:rsid w:val="00C11079"/>
    <w:rsid w:val="00C327E1"/>
    <w:rsid w:val="00C70F86"/>
    <w:rsid w:val="00C81584"/>
    <w:rsid w:val="00CD1FD2"/>
    <w:rsid w:val="00CD7800"/>
    <w:rsid w:val="00CE049A"/>
    <w:rsid w:val="00CF6065"/>
    <w:rsid w:val="00D06B07"/>
    <w:rsid w:val="00D22000"/>
    <w:rsid w:val="00D8740E"/>
    <w:rsid w:val="00DC09C5"/>
    <w:rsid w:val="00DC0EE2"/>
    <w:rsid w:val="00E75966"/>
    <w:rsid w:val="00EB75B0"/>
    <w:rsid w:val="00EB794F"/>
    <w:rsid w:val="00EC7A68"/>
    <w:rsid w:val="00EF0F6E"/>
    <w:rsid w:val="00F10E7A"/>
    <w:rsid w:val="00F70DDF"/>
    <w:rsid w:val="00FA77D2"/>
    <w:rsid w:val="00FB012D"/>
    <w:rsid w:val="00FB7801"/>
    <w:rsid w:val="00FC2666"/>
    <w:rsid w:val="00FC294F"/>
    <w:rsid w:val="00FF5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50B"/>
  </w:style>
  <w:style w:type="paragraph" w:styleId="Heading3">
    <w:name w:val="heading 3"/>
    <w:basedOn w:val="Normal"/>
    <w:link w:val="Heading3Char"/>
    <w:uiPriority w:val="9"/>
    <w:qFormat/>
    <w:rsid w:val="002725A9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C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78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801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FB78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DefaultParagraphFont"/>
    <w:rsid w:val="00655E86"/>
  </w:style>
  <w:style w:type="character" w:styleId="Hyperlink">
    <w:name w:val="Hyperlink"/>
    <w:basedOn w:val="DefaultParagraphFont"/>
    <w:uiPriority w:val="99"/>
    <w:unhideWhenUsed/>
    <w:rsid w:val="00655E8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55E86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2725A9"/>
    <w:rPr>
      <w:rFonts w:ascii="Angsana New" w:eastAsia="Times New Roman" w:hAnsi="Angsana New" w:cs="Angsana New"/>
      <w:b/>
      <w:bCs/>
      <w:sz w:val="27"/>
      <w:szCs w:val="27"/>
    </w:rPr>
  </w:style>
  <w:style w:type="character" w:styleId="CommentReference">
    <w:name w:val="annotation reference"/>
    <w:basedOn w:val="DefaultParagraphFont"/>
    <w:uiPriority w:val="99"/>
    <w:semiHidden/>
    <w:unhideWhenUsed/>
    <w:rsid w:val="00EB75B0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75B0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75B0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75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75B0"/>
    <w:rPr>
      <w:b/>
      <w:bCs/>
      <w:sz w:val="20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5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617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69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40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1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3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35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8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19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www.google.co.th/url?sa=t&amp;rct=j&amp;q=Kayser%2C%20Medical%20Microbiology&amp;source=web&amp;cd=4&amp;cad=rja&amp;ved=0CEgQFjAD&amp;url=http%3A%2F%2Ffiles.indowebster.com%2Fdownload%2Ffiles%2Fcolor_atlas_of_medical_microbiology_kayser_thieme_2005_&amp;ei=Snr7Ue3PMYfrrQf74oDoCg&amp;usg=AFQjCNEcqHgBVy1PMNpNPyTdwJ9SeIvsnQ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9979EB-3D24-4CB6-9721-626647D21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983</Words>
  <Characters>5609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 Net</dc:creator>
  <cp:lastModifiedBy>DATA</cp:lastModifiedBy>
  <cp:revision>7</cp:revision>
  <dcterms:created xsi:type="dcterms:W3CDTF">2013-08-20T16:40:00Z</dcterms:created>
  <dcterms:modified xsi:type="dcterms:W3CDTF">2013-08-23T04:04:00Z</dcterms:modified>
</cp:coreProperties>
</file>